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50" w:rsidRPr="00B704A7" w:rsidRDefault="00EA5350" w:rsidP="00EA5350">
      <w:pPr>
        <w:tabs>
          <w:tab w:val="left" w:pos="14656"/>
        </w:tabs>
        <w:overflowPunct w:val="0"/>
        <w:jc w:val="center"/>
        <w:textAlignment w:val="baseline"/>
        <w:rPr>
          <w:lang w:val="lt-LT" w:eastAsia="lt-LT"/>
        </w:rPr>
      </w:pPr>
      <w:r w:rsidRPr="00B704A7">
        <w:rPr>
          <w:lang w:val="lt-LT" w:eastAsia="lt-LT"/>
        </w:rPr>
        <w:t>JONAVOS VAIKŲ LOPŠELIS – DARŽELIS “SAULUTĖ”</w:t>
      </w:r>
    </w:p>
    <w:p w:rsidR="00EA5350" w:rsidRPr="00B704A7" w:rsidRDefault="00EA5350" w:rsidP="00B704A7">
      <w:pPr>
        <w:tabs>
          <w:tab w:val="left" w:pos="14656"/>
        </w:tabs>
        <w:overflowPunct w:val="0"/>
        <w:spacing w:before="120"/>
        <w:jc w:val="center"/>
        <w:textAlignment w:val="baseline"/>
        <w:rPr>
          <w:b/>
          <w:lang w:val="lt-LT" w:eastAsia="lt-LT"/>
        </w:rPr>
      </w:pPr>
      <w:r w:rsidRPr="00B704A7">
        <w:rPr>
          <w:b/>
          <w:lang w:val="lt-LT" w:eastAsia="lt-LT"/>
        </w:rPr>
        <w:t>JELENOS GALVYDYTĖS</w:t>
      </w:r>
    </w:p>
    <w:p w:rsidR="00EA5350" w:rsidRPr="00691F8F" w:rsidRDefault="00EA5350" w:rsidP="00B704A7">
      <w:pPr>
        <w:overflowPunct w:val="0"/>
        <w:spacing w:before="120"/>
        <w:jc w:val="center"/>
        <w:textAlignment w:val="baseline"/>
        <w:rPr>
          <w:b/>
          <w:lang w:val="lt-LT" w:eastAsia="lt-LT"/>
        </w:rPr>
      </w:pPr>
      <w:r w:rsidRPr="00691F8F">
        <w:rPr>
          <w:b/>
          <w:lang w:val="lt-LT" w:eastAsia="lt-LT"/>
        </w:rPr>
        <w:t>METŲ VEIKLOS ATASKAITA</w:t>
      </w:r>
    </w:p>
    <w:p w:rsidR="00EA5350" w:rsidRPr="00691F8F" w:rsidRDefault="00EA5350" w:rsidP="00B704A7">
      <w:pPr>
        <w:overflowPunct w:val="0"/>
        <w:spacing w:before="120"/>
        <w:jc w:val="center"/>
        <w:textAlignment w:val="baseline"/>
        <w:rPr>
          <w:lang w:val="lt-LT" w:eastAsia="lt-LT"/>
        </w:rPr>
      </w:pPr>
      <w:r w:rsidRPr="00691F8F">
        <w:rPr>
          <w:lang w:val="lt-LT" w:eastAsia="lt-LT"/>
        </w:rPr>
        <w:t xml:space="preserve">2023 m. sausio 20 d. Nr. </w:t>
      </w:r>
      <w:r w:rsidR="00001428" w:rsidRPr="00691F8F">
        <w:rPr>
          <w:lang w:val="lt-LT" w:eastAsia="lt-LT"/>
        </w:rPr>
        <w:t>TS-32</w:t>
      </w:r>
    </w:p>
    <w:p w:rsidR="00EA5350" w:rsidRPr="00691F8F" w:rsidRDefault="00EA5350" w:rsidP="00EA5350">
      <w:pPr>
        <w:tabs>
          <w:tab w:val="left" w:pos="3828"/>
        </w:tabs>
        <w:overflowPunct w:val="0"/>
        <w:jc w:val="center"/>
        <w:textAlignment w:val="baseline"/>
        <w:rPr>
          <w:lang w:val="lt-LT" w:eastAsia="lt-LT"/>
        </w:rPr>
      </w:pPr>
      <w:r w:rsidRPr="00691F8F">
        <w:rPr>
          <w:lang w:val="lt-LT" w:eastAsia="lt-LT"/>
        </w:rPr>
        <w:t>Jonava</w:t>
      </w:r>
    </w:p>
    <w:p w:rsidR="00EA5350" w:rsidRPr="00691F8F" w:rsidRDefault="00EA5350" w:rsidP="00B704A7">
      <w:pPr>
        <w:overflowPunct w:val="0"/>
        <w:spacing w:before="120"/>
        <w:jc w:val="center"/>
        <w:textAlignment w:val="baseline"/>
        <w:rPr>
          <w:b/>
          <w:lang w:val="lt-LT" w:eastAsia="lt-LT"/>
        </w:rPr>
      </w:pPr>
      <w:r w:rsidRPr="00691F8F">
        <w:rPr>
          <w:b/>
          <w:lang w:val="lt-LT" w:eastAsia="lt-LT"/>
        </w:rPr>
        <w:t>I SKYRIUS</w:t>
      </w:r>
    </w:p>
    <w:p w:rsidR="00EA5350" w:rsidRPr="00C967AE" w:rsidRDefault="00EA5350" w:rsidP="00C967AE">
      <w:pPr>
        <w:overflowPunct w:val="0"/>
        <w:jc w:val="center"/>
        <w:textAlignment w:val="baseline"/>
        <w:rPr>
          <w:b/>
          <w:lang w:val="lt-LT" w:eastAsia="lt-LT"/>
        </w:rPr>
      </w:pPr>
      <w:r w:rsidRPr="00691F8F">
        <w:rPr>
          <w:b/>
          <w:lang w:val="lt-LT" w:eastAsia="lt-LT"/>
        </w:rPr>
        <w:t>STRATEGINIO PLANO IR METINIO VEIKLOS PLANO ĮGYVENDINIMAS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A5350" w:rsidRPr="002761A4" w:rsidTr="0076135C">
        <w:tc>
          <w:tcPr>
            <w:tcW w:w="9606" w:type="dxa"/>
          </w:tcPr>
          <w:p w:rsidR="008F5CA9" w:rsidRPr="002761A4" w:rsidRDefault="00EA5350" w:rsidP="00EA5350">
            <w:pPr>
              <w:pStyle w:val="Sraopastraipa"/>
              <w:numPr>
                <w:ilvl w:val="0"/>
                <w:numId w:val="1"/>
              </w:numPr>
              <w:overflowPunct w:val="0"/>
              <w:ind w:left="-115" w:hanging="245"/>
              <w:jc w:val="both"/>
              <w:textAlignment w:val="baseline"/>
              <w:rPr>
                <w:b/>
                <w:i/>
                <w:iCs/>
              </w:rPr>
            </w:pPr>
            <w:r w:rsidRPr="002761A4">
              <w:t xml:space="preserve">  1. </w:t>
            </w:r>
            <w:r w:rsidRPr="002761A4">
              <w:rPr>
                <w:b/>
              </w:rPr>
              <w:t xml:space="preserve">Trumpai aptariamos švietimo įstaigos </w:t>
            </w:r>
            <w:r w:rsidRPr="002761A4">
              <w:rPr>
                <w:b/>
                <w:bCs/>
              </w:rPr>
              <w:t>strateginio plano</w:t>
            </w:r>
            <w:r w:rsidRPr="002761A4">
              <w:rPr>
                <w:b/>
              </w:rPr>
              <w:t xml:space="preserve"> ir įstaigos </w:t>
            </w:r>
            <w:r w:rsidRPr="002761A4">
              <w:rPr>
                <w:b/>
                <w:bCs/>
              </w:rPr>
              <w:t>metinio veiklos plano</w:t>
            </w:r>
            <w:r w:rsidRPr="002761A4">
              <w:rPr>
                <w:b/>
              </w:rPr>
              <w:t xml:space="preserve"> įgyvendinimo kryptys, pasiekti rezultatai</w:t>
            </w:r>
            <w:r w:rsidRPr="002761A4">
              <w:t xml:space="preserve"> </w:t>
            </w:r>
            <w:r w:rsidRPr="002761A4">
              <w:rPr>
                <w:b/>
              </w:rPr>
              <w:t xml:space="preserve">įgyvendinant nustatytus tikslus ir uždavinius bei </w:t>
            </w:r>
            <w:r w:rsidR="008F5CA9" w:rsidRPr="002761A4">
              <w:rPr>
                <w:b/>
              </w:rPr>
              <w:t>pateikiami svariausi rezultatai.</w:t>
            </w:r>
          </w:p>
          <w:p w:rsidR="009501BB" w:rsidRPr="002761A4" w:rsidRDefault="00743141" w:rsidP="009501BB">
            <w:pPr>
              <w:jc w:val="both"/>
              <w:rPr>
                <w:lang w:val="lt-LT"/>
              </w:rPr>
            </w:pPr>
            <w:r w:rsidRPr="002761A4">
              <w:rPr>
                <w:iCs/>
                <w:lang w:val="lt-LT"/>
              </w:rPr>
              <w:t>Siekiant</w:t>
            </w:r>
            <w:r w:rsidRPr="002761A4">
              <w:rPr>
                <w:i/>
                <w:iCs/>
                <w:lang w:val="lt-LT"/>
              </w:rPr>
              <w:t xml:space="preserve"> </w:t>
            </w:r>
            <w:r w:rsidR="00151D1D">
              <w:rPr>
                <w:lang w:val="lt-LT"/>
              </w:rPr>
              <w:t>i</w:t>
            </w:r>
            <w:r w:rsidRPr="002761A4">
              <w:rPr>
                <w:lang w:val="lt-LT"/>
              </w:rPr>
              <w:t>kimokyklinio ir priešmokyklinio ugdymo programų įgyvendinimo, individualios vaiko pažangos, asmenybės ūgties, ryškiausias pokytis pasiektas dalin</w:t>
            </w:r>
            <w:r w:rsidR="005D33D5" w:rsidRPr="002761A4">
              <w:rPr>
                <w:lang w:val="lt-LT"/>
              </w:rPr>
              <w:t xml:space="preserve">antis </w:t>
            </w:r>
            <w:r w:rsidRPr="002761A4">
              <w:rPr>
                <w:lang w:val="lt-LT"/>
              </w:rPr>
              <w:t>gerąja pedagogine patirtimi</w:t>
            </w:r>
            <w:r w:rsidR="005D33D5" w:rsidRPr="002761A4">
              <w:rPr>
                <w:lang w:val="lt-LT"/>
              </w:rPr>
              <w:t>; 2</w:t>
            </w:r>
            <w:r w:rsidR="00664256">
              <w:rPr>
                <w:lang w:val="lt-LT"/>
              </w:rPr>
              <w:t xml:space="preserve"> kartus</w:t>
            </w:r>
            <w:r w:rsidR="005D33D5" w:rsidRPr="002761A4">
              <w:rPr>
                <w:lang w:val="lt-LT"/>
              </w:rPr>
              <w:t xml:space="preserve"> rajone, 6 respublikiniuose renginiuose, 2 tarptautiniuose. </w:t>
            </w:r>
            <w:r w:rsidR="007E6A5A" w:rsidRPr="002761A4">
              <w:rPr>
                <w:lang w:val="lt-LT"/>
              </w:rPr>
              <w:t xml:space="preserve">Stipriąja sritimi veiklos kokybės įsivertinime pripažintas ugdymo planavimas. </w:t>
            </w:r>
            <w:r w:rsidR="008645F3" w:rsidRPr="002761A4">
              <w:rPr>
                <w:lang w:val="lt-LT"/>
              </w:rPr>
              <w:t>Tobulintin</w:t>
            </w:r>
            <w:r w:rsidR="00633160" w:rsidRPr="002761A4">
              <w:rPr>
                <w:lang w:val="lt-LT"/>
              </w:rPr>
              <w:t>i</w:t>
            </w:r>
            <w:r w:rsidR="008645F3" w:rsidRPr="002761A4">
              <w:rPr>
                <w:lang w:val="lt-LT"/>
              </w:rPr>
              <w:t xml:space="preserve"> uždavin</w:t>
            </w:r>
            <w:r w:rsidR="00633160" w:rsidRPr="002761A4">
              <w:rPr>
                <w:lang w:val="lt-LT"/>
              </w:rPr>
              <w:t>iai</w:t>
            </w:r>
            <w:r w:rsidR="008645F3" w:rsidRPr="002761A4">
              <w:rPr>
                <w:lang w:val="lt-LT"/>
              </w:rPr>
              <w:t xml:space="preserve"> </w:t>
            </w:r>
            <w:r w:rsidR="00E7427A" w:rsidRPr="002761A4">
              <w:rPr>
                <w:lang w:val="lt-LT"/>
              </w:rPr>
              <w:t xml:space="preserve">- </w:t>
            </w:r>
            <w:r w:rsidR="008645F3" w:rsidRPr="002761A4">
              <w:rPr>
                <w:lang w:val="lt-LT"/>
              </w:rPr>
              <w:t>vaikų pasiekimų analizė, rezultatų pristatymas tėvams</w:t>
            </w:r>
            <w:r w:rsidR="00633160" w:rsidRPr="002761A4">
              <w:rPr>
                <w:lang w:val="lt-LT"/>
              </w:rPr>
              <w:t xml:space="preserve"> bei ugdymo turinio individualizavimas specialiųjų ugdymosi poreikių (SUP) vaikams. </w:t>
            </w:r>
            <w:r w:rsidR="005109DF" w:rsidRPr="002761A4">
              <w:rPr>
                <w:lang w:val="lt-LT"/>
              </w:rPr>
              <w:t xml:space="preserve">Modernizuojant ugdymo turinį, taikant inovacijas, interaktyvius ugdymo metodus, </w:t>
            </w:r>
            <w:r w:rsidR="005747A4" w:rsidRPr="002761A4">
              <w:rPr>
                <w:lang w:val="lt-LT"/>
              </w:rPr>
              <w:t>aukš</w:t>
            </w:r>
            <w:r w:rsidR="0025486B" w:rsidRPr="002761A4">
              <w:rPr>
                <w:lang w:val="lt-LT"/>
              </w:rPr>
              <w:t>čiausi</w:t>
            </w:r>
            <w:r w:rsidR="00AE5F2A" w:rsidRPr="002761A4">
              <w:rPr>
                <w:lang w:val="lt-LT"/>
              </w:rPr>
              <w:t xml:space="preserve"> pasiekimų</w:t>
            </w:r>
            <w:r w:rsidR="0025486B" w:rsidRPr="002761A4">
              <w:rPr>
                <w:lang w:val="lt-LT"/>
              </w:rPr>
              <w:t xml:space="preserve"> </w:t>
            </w:r>
            <w:r w:rsidR="00AE5F2A" w:rsidRPr="002761A4">
              <w:rPr>
                <w:lang w:val="lt-LT"/>
              </w:rPr>
              <w:t>pokyčiai</w:t>
            </w:r>
            <w:r w:rsidR="005747A4" w:rsidRPr="002761A4">
              <w:rPr>
                <w:lang w:val="lt-LT"/>
              </w:rPr>
              <w:t xml:space="preserve"> </w:t>
            </w:r>
            <w:r w:rsidR="00B8271B" w:rsidRPr="002761A4">
              <w:rPr>
                <w:lang w:val="lt-LT"/>
              </w:rPr>
              <w:t>S</w:t>
            </w:r>
            <w:r w:rsidR="0025486B" w:rsidRPr="002761A4">
              <w:rPr>
                <w:lang w:val="lt-LT"/>
              </w:rPr>
              <w:t xml:space="preserve">avivokos ir savigarbos srityje (1 žingsniu per 8 mėn.), taikant </w:t>
            </w:r>
            <w:r w:rsidR="005109DF" w:rsidRPr="002761A4">
              <w:rPr>
                <w:lang w:val="lt-LT"/>
              </w:rPr>
              <w:t>Kimochis metodik</w:t>
            </w:r>
            <w:r w:rsidR="005747A4" w:rsidRPr="002761A4">
              <w:rPr>
                <w:lang w:val="lt-LT"/>
              </w:rPr>
              <w:t>ą</w:t>
            </w:r>
            <w:r w:rsidR="005109DF" w:rsidRPr="002761A4">
              <w:rPr>
                <w:lang w:val="lt-LT"/>
              </w:rPr>
              <w:t xml:space="preserve">, </w:t>
            </w:r>
            <w:r w:rsidR="00EE465E" w:rsidRPr="002761A4">
              <w:rPr>
                <w:lang w:val="lt-LT"/>
              </w:rPr>
              <w:t xml:space="preserve">Tyrinėjimo (pasiekimai pagerėjo 0,9 žingsnio), įgyvendinant </w:t>
            </w:r>
            <w:r w:rsidR="00D64A34" w:rsidRPr="002761A4">
              <w:rPr>
                <w:lang w:val="lt-LT"/>
              </w:rPr>
              <w:t xml:space="preserve">STEAM ugdymo principus, </w:t>
            </w:r>
            <w:r w:rsidR="00B8271B" w:rsidRPr="002761A4">
              <w:rPr>
                <w:lang w:val="lt-LT"/>
              </w:rPr>
              <w:t>S</w:t>
            </w:r>
            <w:r w:rsidR="00EE465E" w:rsidRPr="002761A4">
              <w:rPr>
                <w:lang w:val="lt-LT"/>
              </w:rPr>
              <w:t xml:space="preserve">kaičiavimo ir matavimo srityje (pasiekimų pokytis 0,9), </w:t>
            </w:r>
            <w:r w:rsidR="00B8271B" w:rsidRPr="002761A4">
              <w:rPr>
                <w:lang w:val="lt-LT"/>
              </w:rPr>
              <w:t>visus</w:t>
            </w:r>
            <w:r w:rsidR="00D64A34" w:rsidRPr="002761A4">
              <w:rPr>
                <w:lang w:val="lt-LT"/>
              </w:rPr>
              <w:t xml:space="preserve"> </w:t>
            </w:r>
            <w:r w:rsidR="00ED7CC9" w:rsidRPr="002761A4">
              <w:rPr>
                <w:lang w:val="lt-LT"/>
              </w:rPr>
              <w:t xml:space="preserve">darželio </w:t>
            </w:r>
            <w:r w:rsidR="00D64A34" w:rsidRPr="002761A4">
              <w:rPr>
                <w:lang w:val="lt-LT"/>
              </w:rPr>
              <w:t>mokytoj</w:t>
            </w:r>
            <w:r w:rsidR="00B8271B" w:rsidRPr="002761A4">
              <w:rPr>
                <w:lang w:val="lt-LT"/>
              </w:rPr>
              <w:t>us</w:t>
            </w:r>
            <w:r w:rsidR="00D64A34" w:rsidRPr="002761A4">
              <w:rPr>
                <w:lang w:val="lt-LT"/>
              </w:rPr>
              <w:t xml:space="preserve"> įtraukiant į matematikos pasiekimų gerinimo veiklas</w:t>
            </w:r>
            <w:r w:rsidR="00ED7CC9" w:rsidRPr="002761A4">
              <w:rPr>
                <w:lang w:val="lt-LT"/>
              </w:rPr>
              <w:t xml:space="preserve">. Tobulintinos </w:t>
            </w:r>
            <w:r w:rsidR="0085099E" w:rsidRPr="002761A4">
              <w:rPr>
                <w:lang w:val="lt-LT"/>
              </w:rPr>
              <w:t>ugdymo modernizavimo sritys – vaikų dalyvavimo ugdymesi aktyvinimas</w:t>
            </w:r>
            <w:r w:rsidR="002D29D7" w:rsidRPr="002761A4">
              <w:rPr>
                <w:lang w:val="lt-LT"/>
              </w:rPr>
              <w:t xml:space="preserve"> patraukliomis formomis</w:t>
            </w:r>
            <w:r w:rsidR="0085099E" w:rsidRPr="002761A4">
              <w:rPr>
                <w:lang w:val="lt-LT"/>
              </w:rPr>
              <w:t xml:space="preserve">, metodikų, priemonių SUP vaikams </w:t>
            </w:r>
            <w:r w:rsidR="002D29D7" w:rsidRPr="002761A4">
              <w:rPr>
                <w:lang w:val="lt-LT"/>
              </w:rPr>
              <w:t>taikymas, informacinis technologinis ugdymas.</w:t>
            </w:r>
            <w:r w:rsidR="00294605" w:rsidRPr="002761A4">
              <w:rPr>
                <w:lang w:val="lt-LT"/>
              </w:rPr>
              <w:t xml:space="preserve"> </w:t>
            </w:r>
            <w:r w:rsidR="00DC273A" w:rsidRPr="002761A4">
              <w:rPr>
                <w:lang w:val="lt-LT"/>
              </w:rPr>
              <w:t xml:space="preserve">Vidutiniškai </w:t>
            </w:r>
            <w:r w:rsidR="00BC38E3" w:rsidRPr="002761A4">
              <w:rPr>
                <w:lang w:val="lt-LT"/>
              </w:rPr>
              <w:t>vertiname</w:t>
            </w:r>
            <w:r w:rsidR="00DC273A" w:rsidRPr="002761A4">
              <w:rPr>
                <w:lang w:val="lt-LT"/>
              </w:rPr>
              <w:t xml:space="preserve"> įgyvendint</w:t>
            </w:r>
            <w:r w:rsidR="00BC38E3" w:rsidRPr="002761A4">
              <w:rPr>
                <w:lang w:val="lt-LT"/>
              </w:rPr>
              <w:t>a</w:t>
            </w:r>
            <w:r w:rsidR="00DC273A" w:rsidRPr="002761A4">
              <w:rPr>
                <w:lang w:val="lt-LT"/>
              </w:rPr>
              <w:t>s priemon</w:t>
            </w:r>
            <w:r w:rsidR="00BC38E3" w:rsidRPr="002761A4">
              <w:rPr>
                <w:lang w:val="lt-LT"/>
              </w:rPr>
              <w:t>e</w:t>
            </w:r>
            <w:r w:rsidR="00DC273A" w:rsidRPr="002761A4">
              <w:rPr>
                <w:lang w:val="lt-LT"/>
              </w:rPr>
              <w:t>s</w:t>
            </w:r>
            <w:r w:rsidR="00FF1AF2">
              <w:rPr>
                <w:lang w:val="lt-LT"/>
              </w:rPr>
              <w:t>,</w:t>
            </w:r>
            <w:r w:rsidR="00DC273A" w:rsidRPr="002761A4">
              <w:rPr>
                <w:lang w:val="lt-LT"/>
              </w:rPr>
              <w:t xml:space="preserve"> s</w:t>
            </w:r>
            <w:r w:rsidR="00294605" w:rsidRPr="002761A4">
              <w:rPr>
                <w:lang w:val="lt-LT"/>
              </w:rPr>
              <w:t>iekiant gerinti ugdymo paslaugų kokybę per projektinę veiklą, akcijas</w:t>
            </w:r>
            <w:r w:rsidR="008E5E81" w:rsidRPr="002761A4">
              <w:rPr>
                <w:lang w:val="lt-LT"/>
              </w:rPr>
              <w:t xml:space="preserve">, </w:t>
            </w:r>
            <w:r w:rsidR="00FF1AF2">
              <w:rPr>
                <w:lang w:val="lt-LT"/>
              </w:rPr>
              <w:t>pavienis</w:t>
            </w:r>
            <w:r w:rsidR="008E5E81" w:rsidRPr="002761A4">
              <w:rPr>
                <w:lang w:val="lt-LT"/>
              </w:rPr>
              <w:t xml:space="preserve"> mokytojų įsitraukim</w:t>
            </w:r>
            <w:r w:rsidR="00FF1AF2">
              <w:rPr>
                <w:lang w:val="lt-LT"/>
              </w:rPr>
              <w:t>as</w:t>
            </w:r>
            <w:r w:rsidR="008E5E81" w:rsidRPr="002761A4">
              <w:rPr>
                <w:lang w:val="lt-LT"/>
              </w:rPr>
              <w:t xml:space="preserve">, </w:t>
            </w:r>
            <w:r w:rsidR="00C62FC2">
              <w:rPr>
                <w:lang w:val="lt-LT"/>
              </w:rPr>
              <w:t xml:space="preserve">trūko sėkmingos patirties </w:t>
            </w:r>
            <w:r w:rsidR="00F334D0" w:rsidRPr="002761A4">
              <w:rPr>
                <w:lang w:val="lt-LT"/>
              </w:rPr>
              <w:t xml:space="preserve">projektų rengimo srityje, </w:t>
            </w:r>
            <w:r w:rsidR="00C62FC2">
              <w:rPr>
                <w:lang w:val="lt-LT"/>
              </w:rPr>
              <w:t>silpni anglų kalbos įgūdžiai</w:t>
            </w:r>
            <w:r w:rsidR="004F63BE" w:rsidRPr="002761A4">
              <w:rPr>
                <w:lang w:val="lt-LT"/>
              </w:rPr>
              <w:t xml:space="preserve">, paviršutiniški tarpinstitucinio bendradarbiavimo momentai. </w:t>
            </w:r>
            <w:r w:rsidR="0020477B" w:rsidRPr="002761A4">
              <w:rPr>
                <w:lang w:val="lt-LT"/>
              </w:rPr>
              <w:t xml:space="preserve">Įgyvendinant </w:t>
            </w:r>
            <w:r w:rsidR="002B0820" w:rsidRPr="002761A4">
              <w:rPr>
                <w:lang w:val="lt-LT"/>
              </w:rPr>
              <w:t>šio uždavinio priemones, l</w:t>
            </w:r>
            <w:r w:rsidR="0020477B" w:rsidRPr="002761A4">
              <w:rPr>
                <w:lang w:val="lt-LT"/>
              </w:rPr>
              <w:t xml:space="preserve">abiausiai pavykusi </w:t>
            </w:r>
            <w:r w:rsidR="00C62FC2">
              <w:rPr>
                <w:lang w:val="lt-LT"/>
              </w:rPr>
              <w:t xml:space="preserve">- </w:t>
            </w:r>
            <w:r w:rsidR="0020477B" w:rsidRPr="002761A4">
              <w:rPr>
                <w:lang w:val="lt-LT"/>
              </w:rPr>
              <w:t>renginių sklaida darželio F</w:t>
            </w:r>
            <w:r w:rsidR="002B0820" w:rsidRPr="002761A4">
              <w:rPr>
                <w:lang w:val="lt-LT"/>
              </w:rPr>
              <w:t>acebook</w:t>
            </w:r>
            <w:r w:rsidR="0020477B" w:rsidRPr="002761A4">
              <w:rPr>
                <w:lang w:val="lt-LT"/>
              </w:rPr>
              <w:t xml:space="preserve"> puslapyje. </w:t>
            </w:r>
            <w:r w:rsidR="00D0217E" w:rsidRPr="002761A4">
              <w:rPr>
                <w:lang w:val="lt-LT"/>
              </w:rPr>
              <w:t xml:space="preserve">Ryškėja pokytis mokytojų, specialistų savianalizės srityje, siekiant identifikuoti pedagogo stipriąsias ir tobulintinas profesinės kompetencijos </w:t>
            </w:r>
            <w:r w:rsidR="00E5598E" w:rsidRPr="002761A4">
              <w:rPr>
                <w:lang w:val="lt-LT"/>
              </w:rPr>
              <w:t>sritis. Tikslingai vyko kvalifi</w:t>
            </w:r>
            <w:r w:rsidR="00D93EF1" w:rsidRPr="002761A4">
              <w:rPr>
                <w:lang w:val="lt-LT"/>
              </w:rPr>
              <w:t>kaci</w:t>
            </w:r>
            <w:r w:rsidR="00C422F5">
              <w:rPr>
                <w:lang w:val="lt-LT"/>
              </w:rPr>
              <w:t>jos</w:t>
            </w:r>
            <w:r w:rsidR="00D93EF1" w:rsidRPr="002761A4">
              <w:rPr>
                <w:lang w:val="lt-LT"/>
              </w:rPr>
              <w:t xml:space="preserve"> </w:t>
            </w:r>
            <w:r w:rsidR="00C422F5">
              <w:rPr>
                <w:lang w:val="lt-LT"/>
              </w:rPr>
              <w:t>kėlimo</w:t>
            </w:r>
            <w:r w:rsidR="00D93EF1" w:rsidRPr="002761A4">
              <w:rPr>
                <w:lang w:val="lt-LT"/>
              </w:rPr>
              <w:t xml:space="preserve"> įgyvendinimas, diskusijų, aptarimų metu prieita sutarimo orientuotis į kokybišką kasdienę veiklą, mažinant paviršutiniškų, neaktualių veiklų, renginių </w:t>
            </w:r>
            <w:r w:rsidR="000C32F9" w:rsidRPr="002761A4">
              <w:rPr>
                <w:lang w:val="lt-LT"/>
              </w:rPr>
              <w:t>kiekį. Pasiteisinusi motyvuojanti darbuotojus (ne tik mokytojus) mentorystės programa</w:t>
            </w:r>
            <w:r w:rsidR="00DD3043" w:rsidRPr="002761A4">
              <w:rPr>
                <w:lang w:val="lt-LT"/>
              </w:rPr>
              <w:t xml:space="preserve">, </w:t>
            </w:r>
            <w:r w:rsidR="00621102" w:rsidRPr="002761A4">
              <w:rPr>
                <w:lang w:val="lt-LT"/>
              </w:rPr>
              <w:t>kurioje 2022 m. dalyvavo</w:t>
            </w:r>
            <w:r w:rsidR="007C4BBB" w:rsidRPr="002761A4">
              <w:rPr>
                <w:lang w:val="lt-LT"/>
              </w:rPr>
              <w:t xml:space="preserve"> 14 darbuotojų,</w:t>
            </w:r>
            <w:r w:rsidR="00DD3043" w:rsidRPr="002761A4">
              <w:rPr>
                <w:lang w:val="lt-LT"/>
              </w:rPr>
              <w:t xml:space="preserve"> </w:t>
            </w:r>
            <w:r w:rsidR="00FF3DFA" w:rsidRPr="002761A4">
              <w:rPr>
                <w:lang w:val="lt-LT"/>
              </w:rPr>
              <w:t xml:space="preserve">programa </w:t>
            </w:r>
            <w:r w:rsidR="00DD3043" w:rsidRPr="002761A4">
              <w:rPr>
                <w:lang w:val="lt-LT"/>
              </w:rPr>
              <w:t>skatin</w:t>
            </w:r>
            <w:r w:rsidR="00621102" w:rsidRPr="002761A4">
              <w:rPr>
                <w:lang w:val="lt-LT"/>
              </w:rPr>
              <w:t>a</w:t>
            </w:r>
            <w:r w:rsidR="00FF3DFA" w:rsidRPr="002761A4">
              <w:rPr>
                <w:lang w:val="lt-LT"/>
              </w:rPr>
              <w:t xml:space="preserve"> </w:t>
            </w:r>
            <w:r w:rsidR="00DD3043" w:rsidRPr="002761A4">
              <w:rPr>
                <w:lang w:val="lt-LT"/>
              </w:rPr>
              <w:t xml:space="preserve">darbuotojų tarpusavio bendradarbiavimą, </w:t>
            </w:r>
            <w:r w:rsidR="00FF3DFA" w:rsidRPr="002761A4">
              <w:rPr>
                <w:lang w:val="lt-LT"/>
              </w:rPr>
              <w:t xml:space="preserve">savipagalbą, </w:t>
            </w:r>
            <w:r w:rsidR="00DD3043" w:rsidRPr="002761A4">
              <w:rPr>
                <w:lang w:val="lt-LT"/>
              </w:rPr>
              <w:t>mokymąsi, tobulėjimą.</w:t>
            </w:r>
            <w:r w:rsidR="00621102" w:rsidRPr="002761A4">
              <w:rPr>
                <w:lang w:val="lt-LT"/>
              </w:rPr>
              <w:t xml:space="preserve"> </w:t>
            </w:r>
            <w:r w:rsidR="00285F1A" w:rsidRPr="002761A4">
              <w:rPr>
                <w:lang w:val="lt-LT"/>
              </w:rPr>
              <w:t>Plėtojant šeimos ir įstaigos bendradarbiavimo galimybes</w:t>
            </w:r>
            <w:r w:rsidR="0069731F" w:rsidRPr="002761A4">
              <w:rPr>
                <w:lang w:val="lt-LT"/>
              </w:rPr>
              <w:t>, susitelkta į tėvų švi</w:t>
            </w:r>
            <w:r w:rsidR="00285F1A" w:rsidRPr="002761A4">
              <w:rPr>
                <w:lang w:val="lt-LT"/>
              </w:rPr>
              <w:t>etimą, informavimą</w:t>
            </w:r>
            <w:r w:rsidR="0069731F" w:rsidRPr="002761A4">
              <w:rPr>
                <w:lang w:val="lt-LT"/>
              </w:rPr>
              <w:t>, tobulintinas tėvų įsitraukimas į vaiko ugdymąsi</w:t>
            </w:r>
            <w:r w:rsidR="00FF3DFA" w:rsidRPr="002761A4">
              <w:rPr>
                <w:lang w:val="lt-LT"/>
              </w:rPr>
              <w:t>, tikėtinas aktyvesnis tėvų įtraukimas į darželio gyvenimą, iniciatyvų įgyvendinim</w:t>
            </w:r>
            <w:r w:rsidR="00C422F5">
              <w:rPr>
                <w:lang w:val="lt-LT"/>
              </w:rPr>
              <w:t>ą</w:t>
            </w:r>
            <w:r w:rsidR="00FF3DFA" w:rsidRPr="002761A4">
              <w:rPr>
                <w:lang w:val="lt-LT"/>
              </w:rPr>
              <w:t>.</w:t>
            </w:r>
            <w:r w:rsidR="008A2338" w:rsidRPr="002761A4">
              <w:rPr>
                <w:lang w:val="lt-LT"/>
              </w:rPr>
              <w:t xml:space="preserve"> Rengiant įstaigos strateginį</w:t>
            </w:r>
            <w:r w:rsidR="00B33181">
              <w:rPr>
                <w:lang w:val="lt-LT"/>
              </w:rPr>
              <w:t xml:space="preserve"> veiklos planą 2023-2027 metams ir</w:t>
            </w:r>
            <w:r w:rsidR="008A2338" w:rsidRPr="002761A4">
              <w:rPr>
                <w:lang w:val="lt-LT"/>
              </w:rPr>
              <w:t xml:space="preserve"> </w:t>
            </w:r>
            <w:r w:rsidR="00050BA3" w:rsidRPr="002761A4">
              <w:rPr>
                <w:lang w:val="lt-LT"/>
              </w:rPr>
              <w:t xml:space="preserve">atliekant veiklos įsivertinimą, </w:t>
            </w:r>
            <w:r w:rsidR="008A2338" w:rsidRPr="002761A4">
              <w:rPr>
                <w:lang w:val="lt-LT"/>
              </w:rPr>
              <w:t>stipriai pasiruošta metodiškai, taikyti metodinėse rekomendacijose numatyti etapai, principai</w:t>
            </w:r>
            <w:r w:rsidR="00333CCB" w:rsidRPr="002761A4">
              <w:rPr>
                <w:lang w:val="lt-LT"/>
              </w:rPr>
              <w:t>, aktyviai įs</w:t>
            </w:r>
            <w:r w:rsidR="008A2338" w:rsidRPr="002761A4">
              <w:rPr>
                <w:lang w:val="lt-LT"/>
              </w:rPr>
              <w:t>itraukė</w:t>
            </w:r>
            <w:r w:rsidR="00050BA3" w:rsidRPr="002761A4">
              <w:rPr>
                <w:lang w:val="lt-LT"/>
              </w:rPr>
              <w:t xml:space="preserve"> bendruomenė, pasidalytos lyder</w:t>
            </w:r>
            <w:r w:rsidR="008A2338" w:rsidRPr="002761A4">
              <w:rPr>
                <w:lang w:val="lt-LT"/>
              </w:rPr>
              <w:t>ystės principu veikė darbo grupės</w:t>
            </w:r>
            <w:r w:rsidR="00050BA3" w:rsidRPr="002761A4">
              <w:rPr>
                <w:lang w:val="lt-LT"/>
              </w:rPr>
              <w:t>.</w:t>
            </w:r>
          </w:p>
          <w:p w:rsidR="00EA5350" w:rsidRPr="002761A4" w:rsidRDefault="00EA5350" w:rsidP="00333CCB">
            <w:pPr>
              <w:spacing w:before="120"/>
              <w:jc w:val="both"/>
              <w:rPr>
                <w:b/>
                <w:lang w:val="lt-LT"/>
              </w:rPr>
            </w:pPr>
            <w:r w:rsidRPr="002761A4">
              <w:rPr>
                <w:b/>
                <w:lang w:val="lt-LT"/>
              </w:rPr>
              <w:t>2</w:t>
            </w:r>
            <w:r w:rsidRPr="002761A4">
              <w:rPr>
                <w:lang w:val="lt-LT"/>
              </w:rPr>
              <w:t xml:space="preserve">. </w:t>
            </w:r>
            <w:r w:rsidRPr="002761A4">
              <w:rPr>
                <w:b/>
                <w:lang w:val="lt-LT"/>
              </w:rPr>
              <w:t>Įstaigos įsivertinimas ir pažanga</w:t>
            </w:r>
            <w:r w:rsidR="00960552" w:rsidRPr="002761A4">
              <w:rPr>
                <w:b/>
                <w:lang w:val="lt-LT"/>
              </w:rPr>
              <w:t>.</w:t>
            </w:r>
          </w:p>
          <w:p w:rsidR="003F6616" w:rsidRPr="002761A4" w:rsidRDefault="00EA5350" w:rsidP="00A00C9E">
            <w:pPr>
              <w:spacing w:after="120"/>
              <w:jc w:val="both"/>
              <w:rPr>
                <w:lang w:val="lt-LT"/>
              </w:rPr>
            </w:pPr>
            <w:r w:rsidRPr="008207F0">
              <w:rPr>
                <w:b/>
                <w:lang w:val="lt-LT"/>
              </w:rPr>
              <w:t>2.1.</w:t>
            </w:r>
            <w:r w:rsidRPr="002761A4">
              <w:rPr>
                <w:lang w:val="lt-LT"/>
              </w:rPr>
              <w:t xml:space="preserve"> </w:t>
            </w:r>
            <w:r w:rsidR="00960552" w:rsidRPr="008207F0">
              <w:rPr>
                <w:b/>
                <w:lang w:val="lt-LT"/>
              </w:rPr>
              <w:t xml:space="preserve">2022 </w:t>
            </w:r>
            <w:r w:rsidRPr="008207F0">
              <w:rPr>
                <w:b/>
                <w:lang w:val="lt-LT"/>
              </w:rPr>
              <w:t xml:space="preserve">m. </w:t>
            </w:r>
            <w:r w:rsidR="00E447E3" w:rsidRPr="008207F0">
              <w:rPr>
                <w:b/>
                <w:lang w:val="lt-LT"/>
              </w:rPr>
              <w:t xml:space="preserve">lapkričio mėn. </w:t>
            </w:r>
            <w:r w:rsidR="002730E5" w:rsidRPr="008207F0">
              <w:rPr>
                <w:b/>
                <w:lang w:val="lt-LT"/>
              </w:rPr>
              <w:t>į</w:t>
            </w:r>
            <w:r w:rsidR="00691F8F" w:rsidRPr="008207F0">
              <w:rPr>
                <w:b/>
                <w:lang w:val="lt-LT"/>
              </w:rPr>
              <w:t xml:space="preserve">sivertinimo </w:t>
            </w:r>
            <w:r w:rsidR="003F6616" w:rsidRPr="008207F0">
              <w:rPr>
                <w:b/>
                <w:lang w:val="lt-LT"/>
              </w:rPr>
              <w:t xml:space="preserve">metu </w:t>
            </w:r>
            <w:r w:rsidR="00691F8F" w:rsidRPr="008207F0">
              <w:rPr>
                <w:b/>
                <w:iCs/>
                <w:lang w:val="lt-LT"/>
              </w:rPr>
              <w:t>aukščiausiu įve</w:t>
            </w:r>
            <w:r w:rsidR="00333CCB" w:rsidRPr="008207F0">
              <w:rPr>
                <w:b/>
                <w:iCs/>
                <w:lang w:val="lt-LT"/>
              </w:rPr>
              <w:t>r</w:t>
            </w:r>
            <w:r w:rsidR="00691F8F" w:rsidRPr="008207F0">
              <w:rPr>
                <w:b/>
                <w:iCs/>
                <w:lang w:val="lt-LT"/>
              </w:rPr>
              <w:t>čiu</w:t>
            </w:r>
            <w:r w:rsidR="00691F8F" w:rsidRPr="002761A4">
              <w:rPr>
                <w:iCs/>
                <w:lang w:val="lt-LT"/>
              </w:rPr>
              <w:t xml:space="preserve"> </w:t>
            </w:r>
            <w:r w:rsidR="00691F8F" w:rsidRPr="008A5DCA">
              <w:rPr>
                <w:b/>
                <w:iCs/>
                <w:lang w:val="lt-LT"/>
              </w:rPr>
              <w:t>mokytojų</w:t>
            </w:r>
            <w:r w:rsidR="00691F8F" w:rsidRPr="002761A4">
              <w:rPr>
                <w:iCs/>
                <w:lang w:val="lt-LT"/>
              </w:rPr>
              <w:t xml:space="preserve"> įvertintas</w:t>
            </w:r>
            <w:r w:rsidR="00333CCB" w:rsidRPr="002761A4">
              <w:rPr>
                <w:iCs/>
                <w:lang w:val="lt-LT"/>
              </w:rPr>
              <w:t xml:space="preserve"> „pasiekimų vertinimas ir ugdymo planavimas“</w:t>
            </w:r>
            <w:r w:rsidR="00150785" w:rsidRPr="002761A4">
              <w:rPr>
                <w:iCs/>
                <w:lang w:val="lt-LT"/>
              </w:rPr>
              <w:t xml:space="preserve">, </w:t>
            </w:r>
            <w:r w:rsidR="00150785" w:rsidRPr="008207F0">
              <w:rPr>
                <w:b/>
                <w:iCs/>
                <w:lang w:val="lt-LT"/>
              </w:rPr>
              <w:t>pedagogų</w:t>
            </w:r>
            <w:r w:rsidR="00691F8F" w:rsidRPr="002761A4">
              <w:rPr>
                <w:iCs/>
                <w:lang w:val="lt-LT"/>
              </w:rPr>
              <w:t xml:space="preserve"> </w:t>
            </w:r>
            <w:r w:rsidRPr="002761A4">
              <w:rPr>
                <w:lang w:val="lt-LT"/>
              </w:rPr>
              <w:t xml:space="preserve">surasti </w:t>
            </w:r>
            <w:r w:rsidRPr="008207F0">
              <w:rPr>
                <w:b/>
                <w:lang w:val="lt-LT"/>
              </w:rPr>
              <w:t>stip</w:t>
            </w:r>
            <w:r w:rsidR="00233A98" w:rsidRPr="008207F0">
              <w:rPr>
                <w:b/>
                <w:lang w:val="lt-LT"/>
              </w:rPr>
              <w:t>rieji įstaigos veiklos aspektai</w:t>
            </w:r>
            <w:r w:rsidR="00233A98" w:rsidRPr="008207F0">
              <w:rPr>
                <w:b/>
                <w:iCs/>
                <w:lang w:val="lt-LT"/>
              </w:rPr>
              <w:t>:</w:t>
            </w:r>
            <w:r w:rsidR="008102F7" w:rsidRPr="002761A4">
              <w:rPr>
                <w:iCs/>
                <w:lang w:val="lt-LT"/>
              </w:rPr>
              <w:t xml:space="preserve"> </w:t>
            </w:r>
            <w:r w:rsidR="00904613">
              <w:rPr>
                <w:lang w:val="lt-LT"/>
              </w:rPr>
              <w:t>u</w:t>
            </w:r>
            <w:r w:rsidR="00E447E3" w:rsidRPr="002761A4">
              <w:rPr>
                <w:lang w:val="lt-LT"/>
              </w:rPr>
              <w:t>gdymo strategijos, palaikančios žaidimą, kaip pagrindinę vaiko veiklą</w:t>
            </w:r>
            <w:r w:rsidR="00904613">
              <w:rPr>
                <w:lang w:val="lt-LT"/>
              </w:rPr>
              <w:t>,</w:t>
            </w:r>
            <w:r w:rsidR="00150785" w:rsidRPr="002761A4">
              <w:rPr>
                <w:lang w:val="lt-LT"/>
              </w:rPr>
              <w:t xml:space="preserve"> </w:t>
            </w:r>
            <w:r w:rsidR="00904613">
              <w:rPr>
                <w:lang w:val="lt-LT"/>
              </w:rPr>
              <w:t>u</w:t>
            </w:r>
            <w:r w:rsidR="00E447E3" w:rsidRPr="002761A4">
              <w:rPr>
                <w:lang w:val="lt-LT"/>
              </w:rPr>
              <w:t>gdymo planavimas</w:t>
            </w:r>
            <w:r w:rsidR="00904613">
              <w:rPr>
                <w:lang w:val="lt-LT"/>
              </w:rPr>
              <w:t>,</w:t>
            </w:r>
            <w:r w:rsidR="00150785" w:rsidRPr="002761A4">
              <w:rPr>
                <w:lang w:val="lt-LT"/>
              </w:rPr>
              <w:t xml:space="preserve"> </w:t>
            </w:r>
            <w:r w:rsidR="00904613">
              <w:rPr>
                <w:lang w:val="lt-LT"/>
              </w:rPr>
              <w:t>l</w:t>
            </w:r>
            <w:r w:rsidR="00E447E3" w:rsidRPr="002761A4">
              <w:rPr>
                <w:lang w:val="lt-LT"/>
              </w:rPr>
              <w:t>ygios galimybės visiems vaikams ugdytis ir tobulėti</w:t>
            </w:r>
            <w:r w:rsidR="00904613">
              <w:rPr>
                <w:lang w:val="lt-LT"/>
              </w:rPr>
              <w:t>,</w:t>
            </w:r>
            <w:r w:rsidR="00150785" w:rsidRPr="002761A4">
              <w:rPr>
                <w:lang w:val="lt-LT"/>
              </w:rPr>
              <w:t xml:space="preserve"> </w:t>
            </w:r>
            <w:r w:rsidR="00904613">
              <w:rPr>
                <w:lang w:val="lt-LT"/>
              </w:rPr>
              <w:t>v</w:t>
            </w:r>
            <w:r w:rsidR="00E447E3" w:rsidRPr="002761A4">
              <w:rPr>
                <w:lang w:val="lt-LT"/>
              </w:rPr>
              <w:t>aikų psichologinis ir fizinis saugumas</w:t>
            </w:r>
            <w:r w:rsidR="00904613">
              <w:rPr>
                <w:lang w:val="lt-LT"/>
              </w:rPr>
              <w:t>,</w:t>
            </w:r>
            <w:r w:rsidR="00150785" w:rsidRPr="002761A4">
              <w:rPr>
                <w:lang w:val="lt-LT"/>
              </w:rPr>
              <w:t xml:space="preserve"> </w:t>
            </w:r>
            <w:r w:rsidR="00904613">
              <w:rPr>
                <w:lang w:val="lt-LT"/>
              </w:rPr>
              <w:t>m</w:t>
            </w:r>
            <w:r w:rsidR="00E447E3" w:rsidRPr="002761A4">
              <w:rPr>
                <w:lang w:val="lt-LT"/>
              </w:rPr>
              <w:t>okytojo sąveika su vaikais tarpusavyje</w:t>
            </w:r>
            <w:r w:rsidR="00904613">
              <w:rPr>
                <w:lang w:val="lt-LT"/>
              </w:rPr>
              <w:t>,</w:t>
            </w:r>
            <w:r w:rsidR="00233A98" w:rsidRPr="002761A4">
              <w:rPr>
                <w:lang w:val="lt-LT"/>
              </w:rPr>
              <w:t xml:space="preserve"> </w:t>
            </w:r>
            <w:r w:rsidR="00904613">
              <w:rPr>
                <w:lang w:val="lt-LT"/>
              </w:rPr>
              <w:t>p</w:t>
            </w:r>
            <w:r w:rsidR="00233A98" w:rsidRPr="002761A4">
              <w:rPr>
                <w:lang w:val="lt-LT"/>
              </w:rPr>
              <w:t>rofesionalūs mokytojai, padėjėjai, specialistai.</w:t>
            </w:r>
            <w:r w:rsidR="00150785" w:rsidRPr="002761A4">
              <w:rPr>
                <w:lang w:val="lt-LT"/>
              </w:rPr>
              <w:t xml:space="preserve"> </w:t>
            </w:r>
            <w:r w:rsidR="00C65317" w:rsidRPr="00904613">
              <w:rPr>
                <w:b/>
                <w:lang w:val="lt-LT"/>
              </w:rPr>
              <w:t>T</w:t>
            </w:r>
            <w:r w:rsidR="00251A74" w:rsidRPr="00904613">
              <w:rPr>
                <w:b/>
                <w:lang w:val="lt-LT"/>
              </w:rPr>
              <w:t xml:space="preserve">ėvai </w:t>
            </w:r>
            <w:r w:rsidR="00C65317" w:rsidRPr="002761A4">
              <w:rPr>
                <w:lang w:val="lt-LT"/>
              </w:rPr>
              <w:t xml:space="preserve">geriausiai </w:t>
            </w:r>
            <w:r w:rsidR="00251A74" w:rsidRPr="002761A4">
              <w:rPr>
                <w:lang w:val="lt-LT"/>
              </w:rPr>
              <w:t xml:space="preserve">vertina sritį „Vaikų gerovė“. </w:t>
            </w:r>
            <w:r w:rsidR="003F6616" w:rsidRPr="002761A4">
              <w:rPr>
                <w:lang w:val="lt-LT"/>
              </w:rPr>
              <w:t>A</w:t>
            </w:r>
            <w:r w:rsidR="00C65317" w:rsidRPr="002761A4">
              <w:rPr>
                <w:lang w:val="lt-LT"/>
              </w:rPr>
              <w:t xml:space="preserve">pklausti </w:t>
            </w:r>
            <w:r w:rsidR="00C65317" w:rsidRPr="00904613">
              <w:rPr>
                <w:b/>
                <w:lang w:val="lt-LT"/>
              </w:rPr>
              <w:t>m</w:t>
            </w:r>
            <w:r w:rsidR="00251A74" w:rsidRPr="00904613">
              <w:rPr>
                <w:b/>
                <w:lang w:val="lt-LT"/>
              </w:rPr>
              <w:t>okytojų padėjėjai</w:t>
            </w:r>
            <w:r w:rsidR="00251A74" w:rsidRPr="002761A4">
              <w:rPr>
                <w:lang w:val="lt-LT"/>
              </w:rPr>
              <w:t xml:space="preserve"> savo bendradarbiavimą su vaikais, mokytojais, veiklą darželio bendruomenėje ir profesinį tobulėjimą vertina gerai</w:t>
            </w:r>
            <w:r w:rsidR="00410CB5">
              <w:rPr>
                <w:lang w:val="lt-LT"/>
              </w:rPr>
              <w:t>.</w:t>
            </w:r>
            <w:r w:rsidR="00251A74" w:rsidRPr="002761A4">
              <w:rPr>
                <w:lang w:val="lt-LT"/>
              </w:rPr>
              <w:t xml:space="preserve"> </w:t>
            </w:r>
            <w:r w:rsidR="003F6616" w:rsidRPr="002761A4">
              <w:rPr>
                <w:lang w:val="lt-LT"/>
              </w:rPr>
              <w:t xml:space="preserve"> Atvirų klausimų pagalba išskirtos </w:t>
            </w:r>
            <w:r w:rsidR="003F6616" w:rsidRPr="00904613">
              <w:rPr>
                <w:b/>
                <w:lang w:val="lt-LT"/>
              </w:rPr>
              <w:t>stipriosios darželio pusės</w:t>
            </w:r>
            <w:r w:rsidR="003F6616" w:rsidRPr="002761A4">
              <w:rPr>
                <w:lang w:val="lt-LT"/>
              </w:rPr>
              <w:t xml:space="preserve"> </w:t>
            </w:r>
            <w:r w:rsidR="003F6616" w:rsidRPr="00904613">
              <w:rPr>
                <w:b/>
                <w:lang w:val="lt-LT"/>
              </w:rPr>
              <w:t>mokytojų ir padėjėjų nuomone</w:t>
            </w:r>
            <w:r w:rsidR="003F6616" w:rsidRPr="002761A4">
              <w:rPr>
                <w:lang w:val="lt-LT"/>
              </w:rPr>
              <w:t xml:space="preserve"> yra:</w:t>
            </w:r>
            <w:r w:rsidR="005637F7" w:rsidRPr="002761A4">
              <w:rPr>
                <w:lang w:val="lt-LT"/>
              </w:rPr>
              <w:t xml:space="preserve"> </w:t>
            </w:r>
            <w:r w:rsidR="00904613">
              <w:rPr>
                <w:lang w:val="lt-LT"/>
              </w:rPr>
              <w:t>p</w:t>
            </w:r>
            <w:r w:rsidR="003F6616" w:rsidRPr="002761A4">
              <w:rPr>
                <w:lang w:val="lt-LT"/>
              </w:rPr>
              <w:t>rofesionalūs mokytojai, padėjėjai, specialistai</w:t>
            </w:r>
            <w:r w:rsidR="00904613">
              <w:rPr>
                <w:lang w:val="lt-LT"/>
              </w:rPr>
              <w:t>, e</w:t>
            </w:r>
            <w:r w:rsidR="003F6616" w:rsidRPr="002761A4">
              <w:rPr>
                <w:lang w:val="lt-LT"/>
              </w:rPr>
              <w:t>mociškai pozityvi aplinka vaikams</w:t>
            </w:r>
            <w:r w:rsidR="00904613">
              <w:rPr>
                <w:lang w:val="lt-LT"/>
              </w:rPr>
              <w:t>,</w:t>
            </w:r>
            <w:r w:rsidR="005637F7" w:rsidRPr="002761A4">
              <w:rPr>
                <w:lang w:val="lt-LT"/>
              </w:rPr>
              <w:t xml:space="preserve"> </w:t>
            </w:r>
            <w:r w:rsidR="00904613">
              <w:rPr>
                <w:lang w:val="lt-LT"/>
              </w:rPr>
              <w:t>g</w:t>
            </w:r>
            <w:r w:rsidR="003F6616" w:rsidRPr="002761A4">
              <w:rPr>
                <w:lang w:val="lt-LT"/>
              </w:rPr>
              <w:t>era fizinė darželio aplinka</w:t>
            </w:r>
            <w:r w:rsidR="00904613">
              <w:rPr>
                <w:lang w:val="lt-LT"/>
              </w:rPr>
              <w:t>,</w:t>
            </w:r>
            <w:r w:rsidR="005637F7" w:rsidRPr="002761A4">
              <w:rPr>
                <w:lang w:val="lt-LT"/>
              </w:rPr>
              <w:t xml:space="preserve"> </w:t>
            </w:r>
            <w:r w:rsidR="00904613">
              <w:rPr>
                <w:lang w:val="lt-LT"/>
              </w:rPr>
              <w:t>d</w:t>
            </w:r>
            <w:r w:rsidR="003F6616" w:rsidRPr="002761A4">
              <w:rPr>
                <w:lang w:val="lt-LT"/>
              </w:rPr>
              <w:t>arnus kolektyvas</w:t>
            </w:r>
            <w:r w:rsidR="00904613">
              <w:rPr>
                <w:lang w:val="lt-LT"/>
              </w:rPr>
              <w:t>,</w:t>
            </w:r>
            <w:r w:rsidR="005637F7" w:rsidRPr="002761A4">
              <w:rPr>
                <w:lang w:val="lt-LT"/>
              </w:rPr>
              <w:t xml:space="preserve"> </w:t>
            </w:r>
            <w:r w:rsidR="00904613">
              <w:rPr>
                <w:lang w:val="lt-LT"/>
              </w:rPr>
              <w:t>g</w:t>
            </w:r>
            <w:r w:rsidR="003F6616" w:rsidRPr="002761A4">
              <w:rPr>
                <w:lang w:val="lt-LT"/>
              </w:rPr>
              <w:t>alimybės tobulėti</w:t>
            </w:r>
            <w:r w:rsidR="00904613">
              <w:rPr>
                <w:lang w:val="lt-LT"/>
              </w:rPr>
              <w:t>,</w:t>
            </w:r>
            <w:r w:rsidR="005637F7" w:rsidRPr="002761A4">
              <w:rPr>
                <w:lang w:val="lt-LT"/>
              </w:rPr>
              <w:t xml:space="preserve"> </w:t>
            </w:r>
            <w:r w:rsidR="00904613">
              <w:rPr>
                <w:lang w:val="lt-LT"/>
              </w:rPr>
              <w:t>g</w:t>
            </w:r>
            <w:r w:rsidR="003F6616" w:rsidRPr="002761A4">
              <w:rPr>
                <w:lang w:val="lt-LT"/>
              </w:rPr>
              <w:t>eri vadovai.</w:t>
            </w:r>
          </w:p>
          <w:p w:rsidR="00EA5350" w:rsidRPr="002761A4" w:rsidRDefault="00EA5350" w:rsidP="004A7896">
            <w:pPr>
              <w:spacing w:before="120"/>
              <w:jc w:val="both"/>
              <w:rPr>
                <w:lang w:val="lt-LT"/>
              </w:rPr>
            </w:pPr>
            <w:r w:rsidRPr="008207F0">
              <w:rPr>
                <w:b/>
                <w:lang w:val="lt-LT"/>
              </w:rPr>
              <w:lastRenderedPageBreak/>
              <w:t>2.2.</w:t>
            </w:r>
            <w:r w:rsidRPr="002761A4">
              <w:rPr>
                <w:lang w:val="lt-LT"/>
              </w:rPr>
              <w:t xml:space="preserve"> </w:t>
            </w:r>
            <w:r w:rsidRPr="006C6749">
              <w:rPr>
                <w:b/>
                <w:lang w:val="lt-LT"/>
              </w:rPr>
              <w:t xml:space="preserve">Įsivertinimo </w:t>
            </w:r>
            <w:r w:rsidR="00C65317" w:rsidRPr="006C6749">
              <w:rPr>
                <w:b/>
              </w:rPr>
              <w:t xml:space="preserve">2022 m. lapkričio mėn. </w:t>
            </w:r>
            <w:r w:rsidRPr="006C6749">
              <w:rPr>
                <w:b/>
                <w:lang w:val="lt-LT"/>
              </w:rPr>
              <w:t>metu</w:t>
            </w:r>
            <w:r w:rsidR="00C65317" w:rsidRPr="006C6749">
              <w:rPr>
                <w:b/>
              </w:rPr>
              <w:t xml:space="preserve"> </w:t>
            </w:r>
            <w:r w:rsidRPr="006C6749">
              <w:rPr>
                <w:b/>
                <w:lang w:val="lt-LT"/>
              </w:rPr>
              <w:t>surasti silpnieji veiklos aspektai</w:t>
            </w:r>
            <w:r w:rsidR="00772243" w:rsidRPr="006C6749">
              <w:rPr>
                <w:b/>
                <w:lang w:val="lt-LT"/>
              </w:rPr>
              <w:t>:</w:t>
            </w:r>
            <w:r w:rsidR="00772243" w:rsidRPr="002761A4">
              <w:rPr>
                <w:lang w:val="lt-LT"/>
              </w:rPr>
              <w:t xml:space="preserve"> </w:t>
            </w:r>
            <w:r w:rsidR="00772243" w:rsidRPr="008A5DCA">
              <w:rPr>
                <w:b/>
                <w:lang w:val="lt-LT"/>
              </w:rPr>
              <w:t>mokytojai</w:t>
            </w:r>
            <w:r w:rsidRPr="002761A4">
              <w:rPr>
                <w:lang w:val="lt-LT"/>
              </w:rPr>
              <w:t xml:space="preserve"> </w:t>
            </w:r>
            <w:r w:rsidR="00772243" w:rsidRPr="002761A4">
              <w:rPr>
                <w:lang w:val="lt-LT"/>
              </w:rPr>
              <w:t>žemiausiais (pakankamai aukštais</w:t>
            </w:r>
            <w:r w:rsidR="00CC3985" w:rsidRPr="002761A4">
              <w:rPr>
                <w:lang w:val="lt-LT"/>
              </w:rPr>
              <w:t xml:space="preserve"> - 3,93-3,98 iš 5 galimų</w:t>
            </w:r>
            <w:r w:rsidR="00772243" w:rsidRPr="002761A4">
              <w:rPr>
                <w:lang w:val="lt-LT"/>
              </w:rPr>
              <w:t>) balais  įvertino sritis - „Ugdymasis“, „Ugdymo(</w:t>
            </w:r>
            <w:proofErr w:type="spellStart"/>
            <w:r w:rsidR="00772243" w:rsidRPr="002761A4">
              <w:rPr>
                <w:lang w:val="lt-LT"/>
              </w:rPr>
              <w:t>si</w:t>
            </w:r>
            <w:proofErr w:type="spellEnd"/>
            <w:r w:rsidR="00772243" w:rsidRPr="002761A4">
              <w:rPr>
                <w:lang w:val="lt-LT"/>
              </w:rPr>
              <w:t xml:space="preserve">) aplinkos“ ir „Besimokančios </w:t>
            </w:r>
            <w:r w:rsidR="00CC3985" w:rsidRPr="002761A4">
              <w:rPr>
                <w:lang w:val="lt-LT"/>
              </w:rPr>
              <w:t xml:space="preserve">organizacijos kultūra“. </w:t>
            </w:r>
            <w:r w:rsidR="00E34A03" w:rsidRPr="002761A4">
              <w:rPr>
                <w:lang w:val="lt-LT"/>
              </w:rPr>
              <w:t xml:space="preserve">Sunkiau </w:t>
            </w:r>
            <w:r w:rsidR="00E34A03" w:rsidRPr="008A5DCA">
              <w:rPr>
                <w:b/>
                <w:lang w:val="lt-LT"/>
              </w:rPr>
              <w:t>mokytojų padėjėjams</w:t>
            </w:r>
            <w:r w:rsidR="00E34A03" w:rsidRPr="002761A4">
              <w:rPr>
                <w:lang w:val="lt-LT"/>
              </w:rPr>
              <w:t xml:space="preserve"> sekasi bendrauti su vaikais ir keisti jų netinkamą elgesį, suderinti grupės švaros palaikymo darbus ir pagalbą mokytojui veiklų metu.</w:t>
            </w:r>
            <w:r w:rsidR="008C067B" w:rsidRPr="002761A4">
              <w:rPr>
                <w:lang w:val="lt-LT"/>
              </w:rPr>
              <w:t xml:space="preserve"> </w:t>
            </w:r>
            <w:r w:rsidR="005637F7" w:rsidRPr="008A5DCA">
              <w:rPr>
                <w:b/>
                <w:lang w:val="lt-LT"/>
              </w:rPr>
              <w:t>T</w:t>
            </w:r>
            <w:r w:rsidR="008C067B" w:rsidRPr="008A5DCA">
              <w:rPr>
                <w:b/>
                <w:lang w:val="lt-LT"/>
              </w:rPr>
              <w:t>ėvai</w:t>
            </w:r>
            <w:r w:rsidR="008C067B" w:rsidRPr="002761A4">
              <w:rPr>
                <w:lang w:val="lt-LT"/>
              </w:rPr>
              <w:t xml:space="preserve"> </w:t>
            </w:r>
            <w:r w:rsidR="005637F7" w:rsidRPr="002761A4">
              <w:rPr>
                <w:lang w:val="lt-LT"/>
              </w:rPr>
              <w:t xml:space="preserve">prasčiausiai </w:t>
            </w:r>
            <w:r w:rsidR="008C067B" w:rsidRPr="002761A4">
              <w:rPr>
                <w:lang w:val="lt-LT"/>
              </w:rPr>
              <w:t>įvertino sritį – „Besimokančios organizacijos kultūra“: jiems trūksta įtraukties į ugdymo procesą ir sprendimų priėmimą darželio bendruomenėje</w:t>
            </w:r>
            <w:r w:rsidR="00A00C9E" w:rsidRPr="002761A4">
              <w:rPr>
                <w:lang w:val="lt-LT"/>
              </w:rPr>
              <w:t>.</w:t>
            </w:r>
          </w:p>
          <w:p w:rsidR="003F7E4B" w:rsidRPr="006C6749" w:rsidRDefault="00EA5350" w:rsidP="006C6749">
            <w:pPr>
              <w:tabs>
                <w:tab w:val="left" w:pos="1134"/>
              </w:tabs>
              <w:spacing w:before="120"/>
              <w:jc w:val="both"/>
              <w:rPr>
                <w:lang w:val="lt-LT"/>
              </w:rPr>
            </w:pPr>
            <w:r w:rsidRPr="008207F0">
              <w:rPr>
                <w:b/>
              </w:rPr>
              <w:t>2.3.</w:t>
            </w:r>
            <w:r w:rsidRPr="002761A4">
              <w:t xml:space="preserve"> </w:t>
            </w:r>
            <w:r w:rsidRPr="006C6749">
              <w:rPr>
                <w:b/>
                <w:lang w:val="lt-LT"/>
              </w:rPr>
              <w:t xml:space="preserve">Kokios tobulintos veiklos </w:t>
            </w:r>
            <w:r w:rsidR="00AC652E" w:rsidRPr="006C6749">
              <w:rPr>
                <w:b/>
                <w:lang w:val="lt-LT"/>
              </w:rPr>
              <w:t>2022</w:t>
            </w:r>
            <w:r w:rsidRPr="006C6749">
              <w:rPr>
                <w:b/>
                <w:lang w:val="lt-LT"/>
              </w:rPr>
              <w:t xml:space="preserve"> m. Kokie pokyčiai įstaigoje įvyko (lyginant su praėjusiais metais), kai Jūs tobulinote pasirinktą veiklą?</w:t>
            </w:r>
            <w:r w:rsidR="003F7E4B" w:rsidRPr="006C6749">
              <w:rPr>
                <w:lang w:val="lt-LT"/>
              </w:rPr>
              <w:t xml:space="preserve"> </w:t>
            </w:r>
          </w:p>
          <w:p w:rsidR="000514BA" w:rsidRPr="002761A4" w:rsidRDefault="003E38EE" w:rsidP="00424F93">
            <w:pPr>
              <w:tabs>
                <w:tab w:val="left" w:pos="1134"/>
              </w:tabs>
              <w:spacing w:after="120"/>
              <w:jc w:val="both"/>
              <w:rPr>
                <w:iCs/>
                <w:lang w:val="lt-LT"/>
              </w:rPr>
            </w:pPr>
            <w:r w:rsidRPr="002761A4">
              <w:rPr>
                <w:lang w:val="lt-LT"/>
              </w:rPr>
              <w:t xml:space="preserve">Įsivertinimo </w:t>
            </w:r>
            <w:r w:rsidR="003F7E4B" w:rsidRPr="002761A4">
              <w:rPr>
                <w:lang w:val="lt-LT"/>
              </w:rPr>
              <w:t xml:space="preserve">2021 m. </w:t>
            </w:r>
            <w:r w:rsidRPr="002761A4">
              <w:rPr>
                <w:lang w:val="lt-LT"/>
              </w:rPr>
              <w:t>metu surasti silpnieji veiklos aspektai:</w:t>
            </w:r>
            <w:r w:rsidRPr="002761A4">
              <w:rPr>
                <w:i/>
                <w:iCs/>
                <w:lang w:val="lt-LT"/>
              </w:rPr>
              <w:t xml:space="preserve"> </w:t>
            </w:r>
            <w:r w:rsidRPr="002761A4">
              <w:rPr>
                <w:iCs/>
                <w:lang w:val="lt-LT"/>
              </w:rPr>
              <w:t xml:space="preserve">vangi kai kurių mokytojų veikla, nors atlyginimo dydis nepriklausomai nuo darbo rezultatų vienodas ir kai kuriais atvejais, esant grupėse vidutinių ar didelių SUP vaikų, net ir didesnis; darželio ilgą laiką organizuotas šaškių rajoninis ir respublikinis turnyras nebevyksta dėl draudimo buriuotis, tačiau nepasirinkta jokia kita šios veiklos alternatyva. Tėvų savivaldos veikla ženkliai susilpnėjo dėl draudimo būriuotis. </w:t>
            </w:r>
            <w:r w:rsidR="003F7E4B" w:rsidRPr="002761A4">
              <w:rPr>
                <w:iCs/>
                <w:lang w:val="lt-LT"/>
              </w:rPr>
              <w:t xml:space="preserve"> </w:t>
            </w:r>
          </w:p>
          <w:p w:rsidR="003E38EE" w:rsidRPr="002761A4" w:rsidRDefault="003F7E4B" w:rsidP="00C967AE">
            <w:pPr>
              <w:tabs>
                <w:tab w:val="left" w:pos="1134"/>
              </w:tabs>
              <w:jc w:val="both"/>
              <w:rPr>
                <w:lang w:val="lt-LT"/>
              </w:rPr>
            </w:pPr>
            <w:r w:rsidRPr="002761A4">
              <w:rPr>
                <w:iCs/>
                <w:lang w:val="lt-LT"/>
              </w:rPr>
              <w:t xml:space="preserve">Siekiant sustiprinti visų mokytojų įsitraukimą, </w:t>
            </w:r>
            <w:r w:rsidR="003C34A9" w:rsidRPr="002761A4">
              <w:rPr>
                <w:iCs/>
                <w:lang w:val="lt-LT"/>
              </w:rPr>
              <w:t>priimtas sprendimas paskirstyti asmenine</w:t>
            </w:r>
            <w:r w:rsidR="000B4486">
              <w:rPr>
                <w:iCs/>
                <w:lang w:val="lt-LT"/>
              </w:rPr>
              <w:t>s atsakomybes. D</w:t>
            </w:r>
            <w:r w:rsidR="003C34A9" w:rsidRPr="002761A4">
              <w:rPr>
                <w:iCs/>
                <w:lang w:val="lt-LT"/>
              </w:rPr>
              <w:t xml:space="preserve">erinant su musudarzelis.com </w:t>
            </w:r>
            <w:r w:rsidR="000034EF" w:rsidRPr="002761A4">
              <w:rPr>
                <w:iCs/>
                <w:lang w:val="lt-LT"/>
              </w:rPr>
              <w:t xml:space="preserve">komanda, atnaujintos planų formos </w:t>
            </w:r>
            <w:r w:rsidR="005E572E" w:rsidRPr="002761A4">
              <w:rPr>
                <w:iCs/>
                <w:lang w:val="lt-LT"/>
              </w:rPr>
              <w:t xml:space="preserve">el. dienyne </w:t>
            </w:r>
            <w:r w:rsidR="000034EF" w:rsidRPr="002761A4">
              <w:rPr>
                <w:iCs/>
                <w:lang w:val="lt-LT"/>
              </w:rPr>
              <w:t>leidžia matyti kiekvieno pedagogo</w:t>
            </w:r>
            <w:r w:rsidR="00C92C68">
              <w:rPr>
                <w:iCs/>
                <w:lang w:val="lt-LT"/>
              </w:rPr>
              <w:t xml:space="preserve"> indėlį planavime, refleksijoje. V</w:t>
            </w:r>
            <w:r w:rsidR="007D4BC9" w:rsidRPr="002761A4">
              <w:rPr>
                <w:iCs/>
                <w:lang w:val="lt-LT"/>
              </w:rPr>
              <w:t xml:space="preserve">ykdyta stebėsena ir </w:t>
            </w:r>
            <w:r w:rsidR="000034EF" w:rsidRPr="002761A4">
              <w:rPr>
                <w:iCs/>
                <w:lang w:val="lt-LT"/>
              </w:rPr>
              <w:t xml:space="preserve">teiktos individualios konsultacijos </w:t>
            </w:r>
            <w:r w:rsidR="007D4BC9" w:rsidRPr="002761A4">
              <w:rPr>
                <w:iCs/>
                <w:lang w:val="lt-LT"/>
              </w:rPr>
              <w:t xml:space="preserve">mokytojams </w:t>
            </w:r>
            <w:r w:rsidR="000034EF" w:rsidRPr="002761A4">
              <w:rPr>
                <w:iCs/>
                <w:lang w:val="lt-LT"/>
              </w:rPr>
              <w:t xml:space="preserve">dėl </w:t>
            </w:r>
            <w:r w:rsidR="007D4BC9" w:rsidRPr="002761A4">
              <w:rPr>
                <w:iCs/>
                <w:lang w:val="lt-LT"/>
              </w:rPr>
              <w:t xml:space="preserve">grupės veiklų planavimo, remiantis pasiekimų rezultatais, </w:t>
            </w:r>
            <w:r w:rsidR="0080554C" w:rsidRPr="002761A4">
              <w:rPr>
                <w:iCs/>
                <w:lang w:val="lt-LT"/>
              </w:rPr>
              <w:t xml:space="preserve">kvalifikacijos </w:t>
            </w:r>
            <w:r w:rsidR="00C92C68">
              <w:rPr>
                <w:iCs/>
                <w:lang w:val="lt-LT"/>
              </w:rPr>
              <w:t>kėlimo</w:t>
            </w:r>
            <w:r w:rsidR="0080554C" w:rsidRPr="002761A4">
              <w:rPr>
                <w:iCs/>
                <w:lang w:val="lt-LT"/>
              </w:rPr>
              <w:t>, atsižvelgi</w:t>
            </w:r>
            <w:r w:rsidR="005E572E" w:rsidRPr="002761A4">
              <w:rPr>
                <w:iCs/>
                <w:lang w:val="lt-LT"/>
              </w:rPr>
              <w:t>ant į įsivertin</w:t>
            </w:r>
            <w:r w:rsidR="0080554C" w:rsidRPr="002761A4">
              <w:rPr>
                <w:iCs/>
                <w:lang w:val="lt-LT"/>
              </w:rPr>
              <w:t xml:space="preserve">tas tobulintinas </w:t>
            </w:r>
            <w:r w:rsidR="00424F93" w:rsidRPr="002761A4">
              <w:rPr>
                <w:iCs/>
                <w:lang w:val="lt-LT"/>
              </w:rPr>
              <w:t xml:space="preserve">profesines </w:t>
            </w:r>
            <w:r w:rsidR="0080554C" w:rsidRPr="002761A4">
              <w:rPr>
                <w:iCs/>
                <w:lang w:val="lt-LT"/>
              </w:rPr>
              <w:t xml:space="preserve">sritis. </w:t>
            </w:r>
            <w:r w:rsidR="00424F93" w:rsidRPr="002761A4">
              <w:rPr>
                <w:iCs/>
                <w:lang w:val="lt-LT"/>
              </w:rPr>
              <w:t xml:space="preserve">Stebėsenos rezultatai </w:t>
            </w:r>
            <w:r w:rsidR="000514BA" w:rsidRPr="002761A4">
              <w:rPr>
                <w:iCs/>
                <w:lang w:val="lt-LT"/>
              </w:rPr>
              <w:t>aptariami individualiai, bendruomenei pristatomi apib</w:t>
            </w:r>
            <w:r w:rsidR="00424F93" w:rsidRPr="002761A4">
              <w:rPr>
                <w:iCs/>
                <w:lang w:val="lt-LT"/>
              </w:rPr>
              <w:t>e</w:t>
            </w:r>
            <w:r w:rsidR="000514BA" w:rsidRPr="002761A4">
              <w:rPr>
                <w:iCs/>
                <w:lang w:val="lt-LT"/>
              </w:rPr>
              <w:t>n</w:t>
            </w:r>
            <w:r w:rsidR="00424F93" w:rsidRPr="002761A4">
              <w:rPr>
                <w:iCs/>
                <w:lang w:val="lt-LT"/>
              </w:rPr>
              <w:t xml:space="preserve">drinti </w:t>
            </w:r>
            <w:r w:rsidR="000514BA" w:rsidRPr="002761A4">
              <w:rPr>
                <w:iCs/>
                <w:lang w:val="lt-LT"/>
              </w:rPr>
              <w:t xml:space="preserve">stebėsenos </w:t>
            </w:r>
            <w:r w:rsidR="00424F93" w:rsidRPr="002761A4">
              <w:rPr>
                <w:iCs/>
                <w:lang w:val="lt-LT"/>
              </w:rPr>
              <w:t xml:space="preserve">rezultatai leidžia mokytojams jaustis saugiai ir </w:t>
            </w:r>
            <w:r w:rsidR="000514BA" w:rsidRPr="002761A4">
              <w:rPr>
                <w:iCs/>
                <w:lang w:val="lt-LT"/>
              </w:rPr>
              <w:t>pasitikėti vadovais. Atn</w:t>
            </w:r>
            <w:r w:rsidR="0042348C" w:rsidRPr="002761A4">
              <w:rPr>
                <w:iCs/>
                <w:lang w:val="lt-LT"/>
              </w:rPr>
              <w:t xml:space="preserve">aujinta darbo apmokėjimo tvarka, konkrečiai </w:t>
            </w:r>
            <w:r w:rsidR="00F96B4E">
              <w:rPr>
                <w:iCs/>
                <w:lang w:val="lt-LT"/>
              </w:rPr>
              <w:t>numatant</w:t>
            </w:r>
            <w:r w:rsidR="0042348C" w:rsidRPr="002761A4">
              <w:rPr>
                <w:iCs/>
                <w:lang w:val="lt-LT"/>
              </w:rPr>
              <w:t xml:space="preserve"> </w:t>
            </w:r>
            <w:r w:rsidR="00F96B4E">
              <w:rPr>
                <w:iCs/>
                <w:lang w:val="lt-LT"/>
              </w:rPr>
              <w:t>atlyginimo didinimą</w:t>
            </w:r>
            <w:r w:rsidR="0042348C" w:rsidRPr="002761A4">
              <w:rPr>
                <w:iCs/>
                <w:lang w:val="lt-LT"/>
              </w:rPr>
              <w:t xml:space="preserve"> už </w:t>
            </w:r>
            <w:r w:rsidR="000514BA" w:rsidRPr="002761A4">
              <w:rPr>
                <w:iCs/>
                <w:lang w:val="lt-LT"/>
              </w:rPr>
              <w:t xml:space="preserve">SUP vaikų </w:t>
            </w:r>
            <w:r w:rsidR="0042348C" w:rsidRPr="002761A4">
              <w:rPr>
                <w:iCs/>
                <w:lang w:val="lt-LT"/>
              </w:rPr>
              <w:t xml:space="preserve">ugdymą. </w:t>
            </w:r>
            <w:r w:rsidR="00C35705" w:rsidRPr="002761A4">
              <w:rPr>
                <w:iCs/>
                <w:lang w:val="lt-LT"/>
              </w:rPr>
              <w:t>Sudarant  d</w:t>
            </w:r>
            <w:r w:rsidR="0042348C" w:rsidRPr="002761A4">
              <w:rPr>
                <w:iCs/>
                <w:lang w:val="lt-LT"/>
              </w:rPr>
              <w:t xml:space="preserve">arbo grupes bendriems </w:t>
            </w:r>
            <w:r w:rsidR="00C35705" w:rsidRPr="002761A4">
              <w:rPr>
                <w:iCs/>
                <w:lang w:val="lt-LT"/>
              </w:rPr>
              <w:t xml:space="preserve">darželio </w:t>
            </w:r>
            <w:r w:rsidR="0042348C" w:rsidRPr="002761A4">
              <w:rPr>
                <w:iCs/>
                <w:lang w:val="lt-LT"/>
              </w:rPr>
              <w:t xml:space="preserve">renginiams </w:t>
            </w:r>
            <w:r w:rsidR="00C35705" w:rsidRPr="002761A4">
              <w:rPr>
                <w:iCs/>
                <w:lang w:val="lt-LT"/>
              </w:rPr>
              <w:t xml:space="preserve">įtraukiami dar darbo grupėse nedalyvavę, pasyvesni darbuotojai. </w:t>
            </w:r>
            <w:r w:rsidR="009D7BEC" w:rsidRPr="002761A4">
              <w:rPr>
                <w:iCs/>
                <w:lang w:val="lt-LT"/>
              </w:rPr>
              <w:t xml:space="preserve">Po 2 metų pertraukos </w:t>
            </w:r>
            <w:r w:rsidR="00933D5F" w:rsidRPr="002761A4">
              <w:rPr>
                <w:iCs/>
                <w:lang w:val="lt-LT"/>
              </w:rPr>
              <w:t xml:space="preserve">2022 m. gegužės 18 d. </w:t>
            </w:r>
            <w:r w:rsidR="009D7BEC" w:rsidRPr="002761A4">
              <w:rPr>
                <w:iCs/>
                <w:lang w:val="lt-LT"/>
              </w:rPr>
              <w:t xml:space="preserve">įvyko </w:t>
            </w:r>
            <w:r w:rsidR="00AC45CC" w:rsidRPr="002761A4">
              <w:rPr>
                <w:iCs/>
                <w:lang w:val="lt-LT"/>
              </w:rPr>
              <w:t xml:space="preserve">priešmokyklinio amžiaus vaikų </w:t>
            </w:r>
            <w:r w:rsidR="009D7BEC" w:rsidRPr="002761A4">
              <w:rPr>
                <w:iCs/>
                <w:lang w:val="lt-LT"/>
              </w:rPr>
              <w:t>respublikinis šaškių turnyra</w:t>
            </w:r>
            <w:r w:rsidR="00933D5F" w:rsidRPr="002761A4">
              <w:rPr>
                <w:iCs/>
                <w:lang w:val="lt-LT"/>
              </w:rPr>
              <w:t>s</w:t>
            </w:r>
            <w:r w:rsidR="009D7BEC" w:rsidRPr="002761A4">
              <w:rPr>
                <w:iCs/>
                <w:lang w:val="lt-LT"/>
              </w:rPr>
              <w:t xml:space="preserve">, dalyvavo </w:t>
            </w:r>
            <w:r w:rsidR="005A371C" w:rsidRPr="002761A4">
              <w:rPr>
                <w:iCs/>
                <w:lang w:val="lt-LT"/>
              </w:rPr>
              <w:t>20 komandų iš Ukmergės, Kaišiadorių, Šiaulių, Ruklos, Jonavos.</w:t>
            </w:r>
            <w:r w:rsidR="00AC45CC" w:rsidRPr="002761A4">
              <w:rPr>
                <w:iCs/>
                <w:lang w:val="lt-LT"/>
              </w:rPr>
              <w:t xml:space="preserve"> </w:t>
            </w:r>
            <w:r w:rsidR="005B54D6" w:rsidRPr="002761A4">
              <w:rPr>
                <w:iCs/>
                <w:lang w:val="lt-LT"/>
              </w:rPr>
              <w:t xml:space="preserve">Rugsėjo 14 d. organizavome </w:t>
            </w:r>
            <w:r w:rsidR="00F96B4E" w:rsidRPr="002761A4">
              <w:rPr>
                <w:iCs/>
                <w:lang w:val="lt-LT"/>
              </w:rPr>
              <w:t>seminarą</w:t>
            </w:r>
            <w:r w:rsidR="00F96B4E" w:rsidRPr="002761A4">
              <w:rPr>
                <w:iCs/>
                <w:lang w:val="lt-LT"/>
              </w:rPr>
              <w:t xml:space="preserve"> </w:t>
            </w:r>
            <w:r w:rsidR="005B54D6" w:rsidRPr="002761A4">
              <w:rPr>
                <w:iCs/>
                <w:lang w:val="lt-LT"/>
              </w:rPr>
              <w:t>rajono mokytojams</w:t>
            </w:r>
            <w:r w:rsidR="00973CE5" w:rsidRPr="002761A4">
              <w:rPr>
                <w:iCs/>
                <w:lang w:val="lt-LT"/>
              </w:rPr>
              <w:t>, šaškių žaidimo mokym</w:t>
            </w:r>
            <w:r w:rsidR="00332904" w:rsidRPr="002761A4">
              <w:rPr>
                <w:iCs/>
                <w:lang w:val="lt-LT"/>
              </w:rPr>
              <w:t>o subtilybėmis dalinosi nusipel</w:t>
            </w:r>
            <w:r w:rsidR="00973CE5" w:rsidRPr="002761A4">
              <w:rPr>
                <w:iCs/>
                <w:lang w:val="lt-LT"/>
              </w:rPr>
              <w:t xml:space="preserve">nę šaškių žaidėjai, treneriai </w:t>
            </w:r>
            <w:r w:rsidR="005B54D6" w:rsidRPr="002761A4">
              <w:rPr>
                <w:iCs/>
                <w:lang w:val="lt-LT"/>
              </w:rPr>
              <w:t xml:space="preserve"> </w:t>
            </w:r>
            <w:r w:rsidR="00332904" w:rsidRPr="002761A4">
              <w:rPr>
                <w:iCs/>
                <w:lang w:val="lt-LT"/>
              </w:rPr>
              <w:t>Sandra Laurutienė, Aleksandras Fomkinas, Vaidas Stasytis</w:t>
            </w:r>
            <w:bookmarkStart w:id="0" w:name="_GoBack"/>
            <w:bookmarkEnd w:id="0"/>
            <w:r w:rsidR="00332904" w:rsidRPr="002761A4">
              <w:rPr>
                <w:iCs/>
                <w:lang w:val="lt-LT"/>
              </w:rPr>
              <w:t xml:space="preserve">. </w:t>
            </w:r>
            <w:r w:rsidR="00B61562" w:rsidRPr="002761A4">
              <w:rPr>
                <w:iCs/>
                <w:lang w:val="lt-LT"/>
              </w:rPr>
              <w:t xml:space="preserve">2022 m. </w:t>
            </w:r>
            <w:r w:rsidR="00551D04" w:rsidRPr="002761A4">
              <w:rPr>
                <w:iCs/>
                <w:lang w:val="lt-LT"/>
              </w:rPr>
              <w:t>būsimų ugdytinių tėvams organizuoti susirinkimai, pristatant darželio išskirtinumą,  veiklos kryptis</w:t>
            </w:r>
            <w:r w:rsidR="00CC1C17">
              <w:rPr>
                <w:iCs/>
                <w:lang w:val="lt-LT"/>
              </w:rPr>
              <w:t>. A</w:t>
            </w:r>
            <w:r w:rsidR="003D1856" w:rsidRPr="002761A4">
              <w:rPr>
                <w:iCs/>
                <w:lang w:val="lt-LT"/>
              </w:rPr>
              <w:t xml:space="preserve">tsisakyta </w:t>
            </w:r>
            <w:r w:rsidR="00383AB2">
              <w:rPr>
                <w:iCs/>
                <w:lang w:val="lt-LT"/>
              </w:rPr>
              <w:t xml:space="preserve">organizuoti planuotą, visą </w:t>
            </w:r>
            <w:r w:rsidR="00CC1C17">
              <w:rPr>
                <w:iCs/>
                <w:lang w:val="lt-LT"/>
              </w:rPr>
              <w:t xml:space="preserve">darželio </w:t>
            </w:r>
            <w:r w:rsidR="00383AB2">
              <w:rPr>
                <w:iCs/>
                <w:lang w:val="lt-LT"/>
              </w:rPr>
              <w:t xml:space="preserve">bendruomenę suburiančią </w:t>
            </w:r>
            <w:r w:rsidR="003D1856" w:rsidRPr="002761A4">
              <w:rPr>
                <w:iCs/>
                <w:lang w:val="lt-LT"/>
              </w:rPr>
              <w:t>bendruomenės švent</w:t>
            </w:r>
            <w:r w:rsidR="00383AB2">
              <w:rPr>
                <w:iCs/>
                <w:lang w:val="lt-LT"/>
              </w:rPr>
              <w:t>ę</w:t>
            </w:r>
            <w:r w:rsidR="003D1856" w:rsidRPr="002761A4">
              <w:rPr>
                <w:iCs/>
                <w:lang w:val="lt-LT"/>
              </w:rPr>
              <w:t xml:space="preserve"> gegužės mėn. dėl</w:t>
            </w:r>
            <w:r w:rsidR="00CC1C17">
              <w:rPr>
                <w:iCs/>
                <w:lang w:val="lt-LT"/>
              </w:rPr>
              <w:t xml:space="preserve"> netikėtos ir</w:t>
            </w:r>
            <w:r w:rsidR="003D1856" w:rsidRPr="002761A4">
              <w:rPr>
                <w:iCs/>
                <w:lang w:val="lt-LT"/>
              </w:rPr>
              <w:t xml:space="preserve"> </w:t>
            </w:r>
            <w:r w:rsidR="00CC1C17">
              <w:rPr>
                <w:iCs/>
                <w:lang w:val="lt-LT"/>
              </w:rPr>
              <w:t>skaudžios darbuotojos netekties. T</w:t>
            </w:r>
            <w:r w:rsidR="003D1856" w:rsidRPr="002761A4">
              <w:rPr>
                <w:iCs/>
                <w:lang w:val="lt-LT"/>
              </w:rPr>
              <w:t xml:space="preserve">ėvai </w:t>
            </w:r>
            <w:r w:rsidR="00CC1C17">
              <w:rPr>
                <w:iCs/>
                <w:lang w:val="lt-LT"/>
              </w:rPr>
              <w:t>noriai</w:t>
            </w:r>
            <w:r w:rsidR="003D1856" w:rsidRPr="002761A4">
              <w:rPr>
                <w:iCs/>
                <w:lang w:val="lt-LT"/>
              </w:rPr>
              <w:t xml:space="preserve"> dalyvavo </w:t>
            </w:r>
            <w:r w:rsidR="00F94B55" w:rsidRPr="002761A4">
              <w:rPr>
                <w:iCs/>
                <w:lang w:val="lt-LT"/>
              </w:rPr>
              <w:t>rudens bendruomenės šventėje „Žibintų šviesoje“</w:t>
            </w:r>
            <w:r w:rsidR="008E0954" w:rsidRPr="002761A4">
              <w:rPr>
                <w:iCs/>
                <w:lang w:val="lt-LT"/>
              </w:rPr>
              <w:t xml:space="preserve">, kuri </w:t>
            </w:r>
            <w:r w:rsidR="008535F0" w:rsidRPr="002761A4">
              <w:rPr>
                <w:iCs/>
                <w:lang w:val="lt-LT"/>
              </w:rPr>
              <w:t xml:space="preserve">2022 m. </w:t>
            </w:r>
            <w:r w:rsidR="008E0954" w:rsidRPr="002761A4">
              <w:rPr>
                <w:iCs/>
                <w:lang w:val="lt-LT"/>
              </w:rPr>
              <w:t xml:space="preserve">įsivertinimo metu dar nebuvo įvykusi. </w:t>
            </w:r>
            <w:r w:rsidR="00B61562" w:rsidRPr="002761A4">
              <w:rPr>
                <w:iCs/>
                <w:lang w:val="lt-LT"/>
              </w:rPr>
              <w:t xml:space="preserve">2022-12-28 išrinkti tėvų atstovai į darželio tarybą, </w:t>
            </w:r>
            <w:r w:rsidR="00111CFF">
              <w:rPr>
                <w:iCs/>
                <w:lang w:val="lt-LT"/>
              </w:rPr>
              <w:t xml:space="preserve">priimti svarbūs sprendimai aktualiomis temomis, </w:t>
            </w:r>
            <w:r w:rsidR="003D1856" w:rsidRPr="002761A4">
              <w:rPr>
                <w:iCs/>
                <w:lang w:val="lt-LT"/>
              </w:rPr>
              <w:t xml:space="preserve">svarstyta dėl tėvų klubo įkūrimo. </w:t>
            </w:r>
          </w:p>
          <w:p w:rsidR="00EA5350" w:rsidRPr="002761A4" w:rsidRDefault="00EA5350" w:rsidP="00110057">
            <w:pPr>
              <w:pStyle w:val="Sraopastraipa"/>
              <w:ind w:left="0"/>
              <w:jc w:val="both"/>
            </w:pPr>
            <w:r w:rsidRPr="006C6749">
              <w:rPr>
                <w:b/>
              </w:rPr>
              <w:t>2.4.</w:t>
            </w:r>
            <w:r w:rsidRPr="002761A4">
              <w:t xml:space="preserve"> </w:t>
            </w:r>
            <w:r w:rsidRPr="006C6749">
              <w:rPr>
                <w:b/>
              </w:rPr>
              <w:t>Kokios prielaidos sudarytos, atsižvelgiant į gautus įsivertinimo duomenis, įstaigos pažangai?</w:t>
            </w:r>
            <w:r w:rsidRPr="002761A4">
              <w:t xml:space="preserve"> </w:t>
            </w:r>
            <w:r w:rsidR="00317859" w:rsidRPr="002761A4">
              <w:rPr>
                <w:iCs/>
              </w:rPr>
              <w:t>Numatyta gerinti ugdymo kokybę, tikslingai organ</w:t>
            </w:r>
            <w:r w:rsidR="00A9233A" w:rsidRPr="002761A4">
              <w:rPr>
                <w:iCs/>
              </w:rPr>
              <w:t>iz</w:t>
            </w:r>
            <w:r w:rsidR="00317859" w:rsidRPr="002761A4">
              <w:rPr>
                <w:iCs/>
              </w:rPr>
              <w:t xml:space="preserve">uojant </w:t>
            </w:r>
            <w:r w:rsidR="00A9233A" w:rsidRPr="002761A4">
              <w:rPr>
                <w:iCs/>
              </w:rPr>
              <w:t xml:space="preserve">ugdymąsi, </w:t>
            </w:r>
            <w:r w:rsidR="00D1547B" w:rsidRPr="002761A4">
              <w:rPr>
                <w:iCs/>
              </w:rPr>
              <w:t xml:space="preserve">apklausas, </w:t>
            </w:r>
            <w:r w:rsidR="00A9233A" w:rsidRPr="002761A4">
              <w:rPr>
                <w:iCs/>
              </w:rPr>
              <w:t xml:space="preserve">kur vaikai </w:t>
            </w:r>
            <w:r w:rsidR="00794ACF" w:rsidRPr="002761A4">
              <w:rPr>
                <w:iCs/>
              </w:rPr>
              <w:t xml:space="preserve">- </w:t>
            </w:r>
            <w:r w:rsidR="00A9233A" w:rsidRPr="002761A4">
              <w:rPr>
                <w:iCs/>
              </w:rPr>
              <w:t>aktyvūs dalyviai, pokyčių iniciatoriai</w:t>
            </w:r>
            <w:r w:rsidR="00E942C1" w:rsidRPr="002761A4">
              <w:rPr>
                <w:iCs/>
              </w:rPr>
              <w:t>. S</w:t>
            </w:r>
            <w:r w:rsidR="00794ACF" w:rsidRPr="002761A4">
              <w:rPr>
                <w:iCs/>
              </w:rPr>
              <w:t>ieksime šiuolaikiškesnio</w:t>
            </w:r>
            <w:r w:rsidR="002938DC" w:rsidRPr="002761A4">
              <w:rPr>
                <w:iCs/>
              </w:rPr>
              <w:t>, patrauklesnio</w:t>
            </w:r>
            <w:r w:rsidR="00794ACF" w:rsidRPr="002761A4">
              <w:rPr>
                <w:iCs/>
              </w:rPr>
              <w:t xml:space="preserve"> ugdymo, </w:t>
            </w:r>
            <w:r w:rsidR="002938DC" w:rsidRPr="002761A4">
              <w:rPr>
                <w:iCs/>
              </w:rPr>
              <w:t xml:space="preserve">sėkmingo </w:t>
            </w:r>
            <w:r w:rsidR="00794ACF" w:rsidRPr="002761A4">
              <w:rPr>
                <w:iCs/>
              </w:rPr>
              <w:t>SUP vaikų įtraukimo, taiky</w:t>
            </w:r>
            <w:r w:rsidR="00E942C1" w:rsidRPr="002761A4">
              <w:rPr>
                <w:iCs/>
              </w:rPr>
              <w:t xml:space="preserve">dami pasiteisinusias metodikas. </w:t>
            </w:r>
            <w:r w:rsidR="00C16BB3">
              <w:rPr>
                <w:iCs/>
              </w:rPr>
              <w:t>Įsigytos ir dar planuojamos įsigyti interaktyvios lentos, planšetės paįvairins ugdymą, sudomins vaikus</w:t>
            </w:r>
            <w:r w:rsidR="00F90E1A">
              <w:rPr>
                <w:iCs/>
              </w:rPr>
              <w:t>, lavins vaikų ir mokytojų skaitmeninius įgūdžius</w:t>
            </w:r>
            <w:r w:rsidR="00C16BB3">
              <w:rPr>
                <w:iCs/>
              </w:rPr>
              <w:t xml:space="preserve">. </w:t>
            </w:r>
            <w:r w:rsidR="00E942C1" w:rsidRPr="002761A4">
              <w:rPr>
                <w:iCs/>
              </w:rPr>
              <w:t>T</w:t>
            </w:r>
            <w:r w:rsidR="003370FC" w:rsidRPr="002761A4">
              <w:rPr>
                <w:iCs/>
              </w:rPr>
              <w:t xml:space="preserve">ėvų </w:t>
            </w:r>
            <w:r w:rsidR="00794ACF" w:rsidRPr="002761A4">
              <w:rPr>
                <w:iCs/>
              </w:rPr>
              <w:t>įsitraukimą ir dalyvavimą ugdyme didinsime siūlydami patrauklias formas</w:t>
            </w:r>
            <w:r w:rsidR="00724AD9" w:rsidRPr="002761A4">
              <w:rPr>
                <w:iCs/>
              </w:rPr>
              <w:t xml:space="preserve">, </w:t>
            </w:r>
            <w:r w:rsidR="003370FC" w:rsidRPr="002761A4">
              <w:rPr>
                <w:iCs/>
              </w:rPr>
              <w:t xml:space="preserve">kviesdami </w:t>
            </w:r>
            <w:r w:rsidR="002264A1" w:rsidRPr="002761A4">
              <w:rPr>
                <w:iCs/>
              </w:rPr>
              <w:t xml:space="preserve">reguliariai aptarti vaiko pasiekimus ir pažangą su mokytoju, sudarydami </w:t>
            </w:r>
            <w:r w:rsidR="00724AD9" w:rsidRPr="002761A4">
              <w:rPr>
                <w:iCs/>
              </w:rPr>
              <w:t>galimybę „pasimatuoti darželį“</w:t>
            </w:r>
            <w:r w:rsidR="002264A1" w:rsidRPr="002761A4">
              <w:rPr>
                <w:iCs/>
              </w:rPr>
              <w:t xml:space="preserve"> dalyvaujant atvirų durų savaitėje, </w:t>
            </w:r>
            <w:r w:rsidR="00724AD9" w:rsidRPr="002761A4">
              <w:rPr>
                <w:iCs/>
              </w:rPr>
              <w:t xml:space="preserve"> skatinsime reikšti nuomonę apklausose, </w:t>
            </w:r>
            <w:r w:rsidR="00FC448F" w:rsidRPr="002761A4">
              <w:rPr>
                <w:iCs/>
              </w:rPr>
              <w:t xml:space="preserve">viešinsime </w:t>
            </w:r>
            <w:r w:rsidR="00C953F7" w:rsidRPr="002761A4">
              <w:rPr>
                <w:iCs/>
              </w:rPr>
              <w:t>apklausos rezultat</w:t>
            </w:r>
            <w:r w:rsidR="00FC448F" w:rsidRPr="002761A4">
              <w:rPr>
                <w:iCs/>
              </w:rPr>
              <w:t>ų pagrindu įgyvendintus pokyčius</w:t>
            </w:r>
            <w:r w:rsidR="00C953F7" w:rsidRPr="002761A4">
              <w:rPr>
                <w:iCs/>
              </w:rPr>
              <w:t xml:space="preserve">. Planuojame tėvus pakviesti ne tik kaip renginio dalyvius, bet ir kaip organizatorius. </w:t>
            </w:r>
            <w:r w:rsidR="002E6A39">
              <w:rPr>
                <w:iCs/>
              </w:rPr>
              <w:t xml:space="preserve">Numatytas sistemingas administracijos dalyvavimas grupių tėvų susirinkimuose, viešinant aktualijas, pokyčius. </w:t>
            </w:r>
            <w:r w:rsidR="008969EA" w:rsidRPr="002761A4">
              <w:rPr>
                <w:iCs/>
              </w:rPr>
              <w:t>Siekiant duomenimis grįstos vadybos, planuojama</w:t>
            </w:r>
            <w:r w:rsidR="00477955" w:rsidRPr="002761A4">
              <w:rPr>
                <w:iCs/>
              </w:rPr>
              <w:t xml:space="preserve"> įgyvendinti pokyč</w:t>
            </w:r>
            <w:r w:rsidR="00BD285D" w:rsidRPr="002761A4">
              <w:rPr>
                <w:iCs/>
              </w:rPr>
              <w:t>ius</w:t>
            </w:r>
            <w:r w:rsidR="00477955" w:rsidRPr="002761A4">
              <w:rPr>
                <w:iCs/>
              </w:rPr>
              <w:t>, remiantis pasiekimų analize, apklausų, renginių refleksijų rezultat</w:t>
            </w:r>
            <w:r w:rsidR="00BD285D" w:rsidRPr="002761A4">
              <w:rPr>
                <w:iCs/>
              </w:rPr>
              <w:t>ais, specialistų vertinimais</w:t>
            </w:r>
            <w:r w:rsidR="00F90E1A">
              <w:rPr>
                <w:iCs/>
              </w:rPr>
              <w:t xml:space="preserve">, ketinama </w:t>
            </w:r>
            <w:r w:rsidR="00A768A7">
              <w:rPr>
                <w:iCs/>
              </w:rPr>
              <w:t>įforminti svarbius žodinius susitarimus</w:t>
            </w:r>
            <w:r w:rsidR="00BD285D" w:rsidRPr="002761A4">
              <w:rPr>
                <w:iCs/>
              </w:rPr>
              <w:t>. Veiklų p</w:t>
            </w:r>
            <w:r w:rsidR="0042202D" w:rsidRPr="002761A4">
              <w:rPr>
                <w:iCs/>
              </w:rPr>
              <w:t xml:space="preserve">lanavimą ir įsitraukimą gerinti turėtų padėti vaizdus darželio įvykių/darbų kalendorius. </w:t>
            </w:r>
            <w:r w:rsidR="009A2989" w:rsidRPr="002761A4">
              <w:rPr>
                <w:iCs/>
              </w:rPr>
              <w:t xml:space="preserve">Įgyvendinant pasidalytos lyderystės idėjas, ketiname tęsti mentorystės programą, mokantis vieniems iš kitų, planuojama stiprinti visų mokytojų įsitraukimą ir atliekant pasiekimų analizę, ir planuojant, ir organizuojant renginius ar pristatant pasiekimų rezultatus tėvams, organizuojant susirinkimus. </w:t>
            </w:r>
            <w:r w:rsidR="00186347" w:rsidRPr="002761A4">
              <w:rPr>
                <w:iCs/>
              </w:rPr>
              <w:t xml:space="preserve">Ketinama pereiti prie skaitmenizuotos maitinimo apskaitos, </w:t>
            </w:r>
            <w:r w:rsidR="00F70E93" w:rsidRPr="002761A4">
              <w:rPr>
                <w:iCs/>
              </w:rPr>
              <w:t>sudarant galim</w:t>
            </w:r>
            <w:r w:rsidR="00186347" w:rsidRPr="002761A4">
              <w:rPr>
                <w:iCs/>
              </w:rPr>
              <w:t>ybę darželi</w:t>
            </w:r>
            <w:r w:rsidR="00F70E93" w:rsidRPr="002761A4">
              <w:rPr>
                <w:iCs/>
              </w:rPr>
              <w:t xml:space="preserve">o vaikams </w:t>
            </w:r>
            <w:r w:rsidR="00186347" w:rsidRPr="002761A4">
              <w:rPr>
                <w:iCs/>
              </w:rPr>
              <w:t>dalyvauti e</w:t>
            </w:r>
            <w:r w:rsidR="00F70E93" w:rsidRPr="002761A4">
              <w:rPr>
                <w:iCs/>
              </w:rPr>
              <w:t>kologinio maitinimo programoje.</w:t>
            </w:r>
          </w:p>
        </w:tc>
      </w:tr>
    </w:tbl>
    <w:p w:rsidR="00EA5350" w:rsidRPr="00691F8F" w:rsidRDefault="00EA5350" w:rsidP="00EA5350">
      <w:pPr>
        <w:overflowPunct w:val="0"/>
        <w:jc w:val="center"/>
        <w:textAlignment w:val="baseline"/>
        <w:rPr>
          <w:b/>
          <w:lang w:val="lt-LT" w:eastAsia="lt-LT"/>
        </w:rPr>
      </w:pPr>
      <w:r w:rsidRPr="00691F8F">
        <w:rPr>
          <w:b/>
          <w:lang w:val="lt-LT" w:eastAsia="lt-LT"/>
        </w:rPr>
        <w:lastRenderedPageBreak/>
        <w:t>II SKYRIUS</w:t>
      </w:r>
    </w:p>
    <w:p w:rsidR="00EA5350" w:rsidRPr="00691F8F" w:rsidRDefault="00EA5350" w:rsidP="00EA5350">
      <w:pPr>
        <w:overflowPunct w:val="0"/>
        <w:jc w:val="center"/>
        <w:textAlignment w:val="baseline"/>
        <w:rPr>
          <w:b/>
          <w:lang w:val="lt-LT" w:eastAsia="lt-LT"/>
        </w:rPr>
      </w:pPr>
      <w:r w:rsidRPr="00691F8F">
        <w:rPr>
          <w:b/>
          <w:lang w:val="lt-LT" w:eastAsia="lt-LT"/>
        </w:rPr>
        <w:t>METŲ VEIKLOS UŽDUOTYS, REZULTATAI IR RODIKLIAI</w:t>
      </w:r>
    </w:p>
    <w:p w:rsidR="00EA5350" w:rsidRPr="00691F8F" w:rsidRDefault="00EA5350" w:rsidP="00550802">
      <w:pPr>
        <w:tabs>
          <w:tab w:val="left" w:pos="284"/>
        </w:tabs>
        <w:overflowPunct w:val="0"/>
        <w:spacing w:before="120"/>
        <w:textAlignment w:val="baseline"/>
        <w:rPr>
          <w:b/>
          <w:lang w:val="lt-LT" w:eastAsia="lt-LT"/>
        </w:rPr>
      </w:pPr>
      <w:r w:rsidRPr="00691F8F">
        <w:rPr>
          <w:b/>
          <w:lang w:val="lt-LT" w:eastAsia="lt-LT"/>
        </w:rPr>
        <w:t>1.</w:t>
      </w:r>
      <w:r w:rsidRPr="00691F8F">
        <w:rPr>
          <w:b/>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126"/>
        <w:gridCol w:w="2977"/>
        <w:gridCol w:w="2552"/>
      </w:tblGrid>
      <w:tr w:rsidR="00EA5350" w:rsidRPr="00691F8F" w:rsidTr="006C6749">
        <w:tc>
          <w:tcPr>
            <w:tcW w:w="1730" w:type="dxa"/>
            <w:tcBorders>
              <w:top w:val="single" w:sz="4" w:space="0" w:color="auto"/>
              <w:left w:val="single" w:sz="4" w:space="0" w:color="auto"/>
              <w:bottom w:val="single" w:sz="4" w:space="0" w:color="auto"/>
              <w:right w:val="single" w:sz="4" w:space="0" w:color="auto"/>
            </w:tcBorders>
            <w:hideMark/>
          </w:tcPr>
          <w:p w:rsidR="00EA5350" w:rsidRPr="00691F8F" w:rsidRDefault="00EA5350" w:rsidP="001F6B24">
            <w:pPr>
              <w:overflowPunct w:val="0"/>
              <w:textAlignment w:val="baseline"/>
              <w:rPr>
                <w:sz w:val="22"/>
                <w:szCs w:val="22"/>
                <w:lang w:val="lt-LT" w:eastAsia="lt-LT"/>
              </w:rPr>
            </w:pPr>
            <w:r w:rsidRPr="00691F8F">
              <w:rPr>
                <w:sz w:val="22"/>
                <w:szCs w:val="22"/>
                <w:lang w:val="lt-LT" w:eastAsia="lt-LT"/>
              </w:rPr>
              <w:t>Metų užduotys (toliau – užduotys)</w:t>
            </w:r>
          </w:p>
        </w:tc>
        <w:tc>
          <w:tcPr>
            <w:tcW w:w="2126" w:type="dxa"/>
            <w:tcBorders>
              <w:top w:val="single" w:sz="4" w:space="0" w:color="auto"/>
              <w:left w:val="single" w:sz="4" w:space="0" w:color="auto"/>
              <w:bottom w:val="single" w:sz="4" w:space="0" w:color="auto"/>
              <w:right w:val="single" w:sz="4" w:space="0" w:color="auto"/>
            </w:tcBorders>
            <w:hideMark/>
          </w:tcPr>
          <w:p w:rsidR="00EA5350" w:rsidRPr="00691F8F" w:rsidRDefault="00EA5350" w:rsidP="001F6B24">
            <w:pPr>
              <w:overflowPunct w:val="0"/>
              <w:textAlignment w:val="baseline"/>
              <w:rPr>
                <w:sz w:val="22"/>
                <w:szCs w:val="22"/>
                <w:lang w:val="lt-LT" w:eastAsia="lt-LT"/>
              </w:rPr>
            </w:pPr>
            <w:r w:rsidRPr="00691F8F">
              <w:rPr>
                <w:sz w:val="22"/>
                <w:szCs w:val="22"/>
                <w:lang w:val="lt-LT" w:eastAsia="lt-LT"/>
              </w:rPr>
              <w:t>Siektini rezultatai</w:t>
            </w:r>
          </w:p>
        </w:tc>
        <w:tc>
          <w:tcPr>
            <w:tcW w:w="2977" w:type="dxa"/>
            <w:tcBorders>
              <w:top w:val="single" w:sz="4" w:space="0" w:color="auto"/>
              <w:left w:val="single" w:sz="4" w:space="0" w:color="auto"/>
              <w:bottom w:val="single" w:sz="4" w:space="0" w:color="auto"/>
              <w:right w:val="single" w:sz="4" w:space="0" w:color="auto"/>
            </w:tcBorders>
            <w:hideMark/>
          </w:tcPr>
          <w:p w:rsidR="00EA5350" w:rsidRPr="00691F8F" w:rsidRDefault="00EA5350" w:rsidP="001F6B24">
            <w:pPr>
              <w:overflowPunct w:val="0"/>
              <w:textAlignment w:val="baseline"/>
              <w:rPr>
                <w:sz w:val="22"/>
                <w:szCs w:val="22"/>
                <w:lang w:val="lt-LT" w:eastAsia="lt-LT"/>
              </w:rPr>
            </w:pPr>
            <w:r w:rsidRPr="00691F8F">
              <w:rPr>
                <w:sz w:val="22"/>
                <w:szCs w:val="22"/>
                <w:lang w:val="lt-LT" w:eastAsia="lt-LT"/>
              </w:rPr>
              <w:t>Rezultatų vertinimo rodikliai (kuriais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hideMark/>
          </w:tcPr>
          <w:p w:rsidR="00EA5350" w:rsidRPr="00691F8F" w:rsidRDefault="00EA5350" w:rsidP="001F6B24">
            <w:pPr>
              <w:overflowPunct w:val="0"/>
              <w:textAlignment w:val="baseline"/>
              <w:rPr>
                <w:sz w:val="22"/>
                <w:szCs w:val="22"/>
                <w:lang w:val="lt-LT" w:eastAsia="lt-LT"/>
              </w:rPr>
            </w:pPr>
            <w:r w:rsidRPr="00691F8F">
              <w:rPr>
                <w:sz w:val="22"/>
                <w:szCs w:val="22"/>
                <w:lang w:val="lt-LT" w:eastAsia="lt-LT"/>
              </w:rPr>
              <w:t>Pasiekti rezultatai ir jų rodikliai</w:t>
            </w:r>
          </w:p>
        </w:tc>
      </w:tr>
      <w:tr w:rsidR="00EA5350" w:rsidRPr="00691F8F" w:rsidTr="006C6749">
        <w:tc>
          <w:tcPr>
            <w:tcW w:w="1730" w:type="dxa"/>
            <w:tcBorders>
              <w:top w:val="single" w:sz="4" w:space="0" w:color="auto"/>
              <w:left w:val="single" w:sz="4" w:space="0" w:color="auto"/>
              <w:bottom w:val="single" w:sz="4" w:space="0" w:color="auto"/>
              <w:right w:val="single" w:sz="4" w:space="0" w:color="auto"/>
            </w:tcBorders>
            <w:hideMark/>
          </w:tcPr>
          <w:p w:rsidR="00EA5350" w:rsidRPr="00691F8F" w:rsidRDefault="00EA5350" w:rsidP="001F6B24">
            <w:pPr>
              <w:overflowPunct w:val="0"/>
              <w:textAlignment w:val="baseline"/>
              <w:rPr>
                <w:sz w:val="22"/>
                <w:szCs w:val="22"/>
                <w:lang w:val="lt-LT" w:eastAsia="lt-LT"/>
              </w:rPr>
            </w:pPr>
            <w:r w:rsidRPr="00691F8F">
              <w:rPr>
                <w:sz w:val="22"/>
                <w:szCs w:val="22"/>
                <w:lang w:val="lt-LT" w:eastAsia="lt-LT"/>
              </w:rPr>
              <w:t>1.1.</w:t>
            </w:r>
            <w:r w:rsidR="00181E4F" w:rsidRPr="00691F8F">
              <w:rPr>
                <w:sz w:val="22"/>
                <w:szCs w:val="22"/>
                <w:lang w:val="lt-LT" w:eastAsia="lt-LT"/>
              </w:rPr>
              <w:t>Sukurti Jonavos vaikų lopšelio – darželio „Saulutė“ viziją 2023-2027 m.</w:t>
            </w:r>
          </w:p>
        </w:tc>
        <w:tc>
          <w:tcPr>
            <w:tcW w:w="2126" w:type="dxa"/>
            <w:tcBorders>
              <w:top w:val="single" w:sz="4" w:space="0" w:color="auto"/>
              <w:left w:val="single" w:sz="4" w:space="0" w:color="auto"/>
              <w:bottom w:val="single" w:sz="4" w:space="0" w:color="auto"/>
              <w:right w:val="single" w:sz="4" w:space="0" w:color="auto"/>
            </w:tcBorders>
          </w:tcPr>
          <w:p w:rsidR="00EA5350" w:rsidRPr="00691F8F" w:rsidRDefault="00181E4F" w:rsidP="000F0895">
            <w:pPr>
              <w:overflowPunct w:val="0"/>
              <w:textAlignment w:val="baseline"/>
              <w:rPr>
                <w:sz w:val="22"/>
                <w:szCs w:val="22"/>
                <w:lang w:val="lt-LT" w:eastAsia="lt-LT"/>
              </w:rPr>
            </w:pPr>
            <w:r w:rsidRPr="00691F8F">
              <w:rPr>
                <w:sz w:val="22"/>
                <w:szCs w:val="22"/>
                <w:lang w:val="lt-LT" w:eastAsia="lt-LT"/>
              </w:rPr>
              <w:t>Parengtas įstaigos 2023-202</w:t>
            </w:r>
            <w:r w:rsidR="000F0895" w:rsidRPr="00691F8F">
              <w:rPr>
                <w:sz w:val="22"/>
                <w:szCs w:val="22"/>
                <w:lang w:val="lt-LT" w:eastAsia="lt-LT"/>
              </w:rPr>
              <w:t>7</w:t>
            </w:r>
            <w:r w:rsidRPr="00691F8F">
              <w:rPr>
                <w:sz w:val="22"/>
                <w:szCs w:val="22"/>
                <w:lang w:val="lt-LT" w:eastAsia="lt-LT"/>
              </w:rPr>
              <w:t xml:space="preserve"> metų strateginis veiklos planas, atnaujinta įstaigos svetainė</w:t>
            </w:r>
          </w:p>
        </w:tc>
        <w:tc>
          <w:tcPr>
            <w:tcW w:w="2977" w:type="dxa"/>
            <w:tcBorders>
              <w:top w:val="single" w:sz="4" w:space="0" w:color="auto"/>
              <w:left w:val="single" w:sz="4" w:space="0" w:color="auto"/>
              <w:bottom w:val="single" w:sz="4" w:space="0" w:color="auto"/>
              <w:right w:val="single" w:sz="4" w:space="0" w:color="auto"/>
            </w:tcBorders>
          </w:tcPr>
          <w:p w:rsidR="00EA5350" w:rsidRPr="00691F8F" w:rsidRDefault="004C3B99" w:rsidP="001F6B24">
            <w:pPr>
              <w:overflowPunct w:val="0"/>
              <w:textAlignment w:val="baseline"/>
              <w:rPr>
                <w:sz w:val="22"/>
                <w:szCs w:val="22"/>
                <w:lang w:val="lt-LT"/>
              </w:rPr>
            </w:pPr>
            <w:r w:rsidRPr="00691F8F">
              <w:rPr>
                <w:sz w:val="22"/>
                <w:szCs w:val="22"/>
                <w:lang w:val="lt-LT" w:eastAsia="lt-LT"/>
              </w:rPr>
              <w:t>1.</w:t>
            </w:r>
            <w:r w:rsidRPr="00691F8F">
              <w:rPr>
                <w:sz w:val="22"/>
                <w:szCs w:val="22"/>
                <w:lang w:val="lt-LT"/>
              </w:rPr>
              <w:t xml:space="preserve"> Sudaryta darbo grupė strateginiam planui rengti.</w:t>
            </w:r>
          </w:p>
          <w:p w:rsidR="0065688F" w:rsidRPr="00691F8F" w:rsidRDefault="0065688F" w:rsidP="001F6B24">
            <w:pPr>
              <w:overflowPunct w:val="0"/>
              <w:textAlignment w:val="baseline"/>
              <w:rPr>
                <w:sz w:val="22"/>
                <w:szCs w:val="22"/>
                <w:lang w:val="lt-LT"/>
              </w:rPr>
            </w:pPr>
            <w:r w:rsidRPr="00691F8F">
              <w:rPr>
                <w:sz w:val="22"/>
                <w:szCs w:val="22"/>
                <w:lang w:val="lt-LT"/>
              </w:rPr>
              <w:t>2. Atliktas vidaus auditas tobulintinoms veiklos sritims įsivertinti.</w:t>
            </w:r>
          </w:p>
          <w:p w:rsidR="0065688F" w:rsidRPr="00691F8F" w:rsidRDefault="0065688F" w:rsidP="001F6B24">
            <w:pPr>
              <w:overflowPunct w:val="0"/>
              <w:textAlignment w:val="baseline"/>
              <w:rPr>
                <w:sz w:val="22"/>
                <w:szCs w:val="22"/>
                <w:lang w:val="lt-LT"/>
              </w:rPr>
            </w:pPr>
            <w:r w:rsidRPr="00691F8F">
              <w:rPr>
                <w:sz w:val="22"/>
                <w:szCs w:val="22"/>
                <w:lang w:val="lt-LT"/>
              </w:rPr>
              <w:t>3. Parengtas strateginio plano projektas pristatytas darželio bendruomenei iki 2022-12-31.</w:t>
            </w:r>
          </w:p>
          <w:p w:rsidR="0065688F" w:rsidRPr="00691F8F" w:rsidRDefault="0065688F" w:rsidP="001F6B24">
            <w:pPr>
              <w:overflowPunct w:val="0"/>
              <w:textAlignment w:val="baseline"/>
              <w:rPr>
                <w:sz w:val="22"/>
                <w:szCs w:val="22"/>
                <w:lang w:val="lt-LT" w:eastAsia="lt-LT"/>
              </w:rPr>
            </w:pPr>
            <w:r w:rsidRPr="00691F8F">
              <w:rPr>
                <w:sz w:val="22"/>
                <w:szCs w:val="22"/>
                <w:lang w:val="lt-LT"/>
              </w:rPr>
              <w:t xml:space="preserve">4. Iki </w:t>
            </w:r>
            <w:r w:rsidR="00646A77" w:rsidRPr="00691F8F">
              <w:rPr>
                <w:sz w:val="22"/>
                <w:szCs w:val="22"/>
                <w:lang w:val="lt-LT"/>
              </w:rPr>
              <w:t>2022-12-31 atnaujinta įstaigo</w:t>
            </w:r>
            <w:r w:rsidRPr="00691F8F">
              <w:rPr>
                <w:sz w:val="22"/>
                <w:szCs w:val="22"/>
                <w:lang w:val="lt-LT"/>
              </w:rPr>
              <w:t>s svetainė patrauklaus dizaino, turinys atitinka teisės aktų reikala</w:t>
            </w:r>
            <w:r w:rsidR="00646A77" w:rsidRPr="00691F8F">
              <w:rPr>
                <w:sz w:val="22"/>
                <w:szCs w:val="22"/>
                <w:lang w:val="lt-LT"/>
              </w:rPr>
              <w:t>v</w:t>
            </w:r>
            <w:r w:rsidRPr="00691F8F">
              <w:rPr>
                <w:sz w:val="22"/>
                <w:szCs w:val="22"/>
                <w:lang w:val="lt-LT"/>
              </w:rPr>
              <w:t>imus.</w:t>
            </w:r>
          </w:p>
        </w:tc>
        <w:tc>
          <w:tcPr>
            <w:tcW w:w="2552" w:type="dxa"/>
            <w:tcBorders>
              <w:top w:val="single" w:sz="4" w:space="0" w:color="auto"/>
              <w:left w:val="single" w:sz="4" w:space="0" w:color="auto"/>
              <w:bottom w:val="single" w:sz="4" w:space="0" w:color="auto"/>
              <w:right w:val="single" w:sz="4" w:space="0" w:color="auto"/>
            </w:tcBorders>
          </w:tcPr>
          <w:p w:rsidR="00296993" w:rsidRPr="00691F8F" w:rsidRDefault="00646A77" w:rsidP="001F6B24">
            <w:pPr>
              <w:overflowPunct w:val="0"/>
              <w:textAlignment w:val="baseline"/>
              <w:rPr>
                <w:sz w:val="22"/>
                <w:szCs w:val="22"/>
                <w:lang w:val="lt-LT" w:eastAsia="lt-LT"/>
              </w:rPr>
            </w:pPr>
            <w:r w:rsidRPr="00691F8F">
              <w:rPr>
                <w:sz w:val="22"/>
                <w:szCs w:val="22"/>
                <w:lang w:val="lt-LT" w:eastAsia="lt-LT"/>
              </w:rPr>
              <w:t xml:space="preserve">1. </w:t>
            </w:r>
            <w:r w:rsidR="00161974" w:rsidRPr="00691F8F">
              <w:rPr>
                <w:sz w:val="22"/>
                <w:szCs w:val="22"/>
                <w:lang w:val="lt-LT" w:eastAsia="lt-LT"/>
              </w:rPr>
              <w:t>2022-10-19 Nr. 1V-133</w:t>
            </w:r>
            <w:r w:rsidR="00296993" w:rsidRPr="00691F8F">
              <w:rPr>
                <w:sz w:val="22"/>
                <w:szCs w:val="22"/>
                <w:lang w:val="lt-LT" w:eastAsia="lt-LT"/>
              </w:rPr>
              <w:t xml:space="preserve"> </w:t>
            </w:r>
          </w:p>
          <w:p w:rsidR="00161974" w:rsidRPr="00691F8F" w:rsidRDefault="00161974" w:rsidP="001F6B24">
            <w:pPr>
              <w:overflowPunct w:val="0"/>
              <w:textAlignment w:val="baseline"/>
              <w:rPr>
                <w:sz w:val="22"/>
                <w:szCs w:val="22"/>
                <w:lang w:val="lt-LT" w:eastAsia="lt-LT"/>
              </w:rPr>
            </w:pPr>
            <w:r w:rsidRPr="00691F8F">
              <w:rPr>
                <w:sz w:val="22"/>
                <w:szCs w:val="22"/>
                <w:lang w:val="lt-LT" w:eastAsia="lt-LT"/>
              </w:rPr>
              <w:t xml:space="preserve">2. 2022 m. </w:t>
            </w:r>
            <w:r w:rsidR="0036473F" w:rsidRPr="00691F8F">
              <w:rPr>
                <w:sz w:val="22"/>
                <w:szCs w:val="22"/>
                <w:lang w:val="lt-LT" w:eastAsia="lt-LT"/>
              </w:rPr>
              <w:t>lapkričio</w:t>
            </w:r>
            <w:r w:rsidRPr="00691F8F">
              <w:rPr>
                <w:sz w:val="22"/>
                <w:szCs w:val="22"/>
                <w:lang w:val="lt-LT" w:eastAsia="lt-LT"/>
              </w:rPr>
              <w:t xml:space="preserve"> mėn. </w:t>
            </w:r>
          </w:p>
          <w:p w:rsidR="0036473F" w:rsidRPr="00691F8F" w:rsidRDefault="0036473F" w:rsidP="001F6B24">
            <w:pPr>
              <w:overflowPunct w:val="0"/>
              <w:textAlignment w:val="baseline"/>
              <w:rPr>
                <w:sz w:val="22"/>
                <w:szCs w:val="22"/>
                <w:lang w:val="lt-LT" w:eastAsia="lt-LT"/>
              </w:rPr>
            </w:pPr>
            <w:r w:rsidRPr="00691F8F">
              <w:rPr>
                <w:sz w:val="22"/>
                <w:szCs w:val="22"/>
                <w:lang w:val="lt-LT" w:eastAsia="lt-LT"/>
              </w:rPr>
              <w:t>3. 2022-12-28</w:t>
            </w:r>
          </w:p>
          <w:p w:rsidR="0036473F" w:rsidRPr="00691F8F" w:rsidRDefault="0036473F" w:rsidP="001F6B24">
            <w:pPr>
              <w:overflowPunct w:val="0"/>
              <w:textAlignment w:val="baseline"/>
              <w:rPr>
                <w:sz w:val="22"/>
                <w:szCs w:val="22"/>
                <w:lang w:val="lt-LT" w:eastAsia="lt-LT"/>
              </w:rPr>
            </w:pPr>
            <w:r w:rsidRPr="00691F8F">
              <w:rPr>
                <w:sz w:val="22"/>
                <w:szCs w:val="22"/>
                <w:lang w:val="lt-LT" w:eastAsia="lt-LT"/>
              </w:rPr>
              <w:t xml:space="preserve">4. </w:t>
            </w:r>
            <w:r w:rsidR="00035514" w:rsidRPr="00691F8F">
              <w:rPr>
                <w:sz w:val="22"/>
                <w:szCs w:val="22"/>
                <w:lang w:val="lt-LT" w:eastAsia="lt-LT"/>
              </w:rPr>
              <w:t>2022-10-31</w:t>
            </w:r>
          </w:p>
          <w:p w:rsidR="005543AC" w:rsidRPr="00691F8F" w:rsidRDefault="005543AC" w:rsidP="001F6B24">
            <w:pPr>
              <w:overflowPunct w:val="0"/>
              <w:textAlignment w:val="baseline"/>
              <w:rPr>
                <w:sz w:val="22"/>
                <w:szCs w:val="22"/>
                <w:lang w:val="lt-LT" w:eastAsia="lt-LT"/>
              </w:rPr>
            </w:pPr>
          </w:p>
        </w:tc>
      </w:tr>
      <w:tr w:rsidR="00EA5350" w:rsidRPr="00691F8F" w:rsidTr="006C6749">
        <w:tc>
          <w:tcPr>
            <w:tcW w:w="1730" w:type="dxa"/>
            <w:tcBorders>
              <w:top w:val="single" w:sz="4" w:space="0" w:color="auto"/>
              <w:left w:val="single" w:sz="4" w:space="0" w:color="auto"/>
              <w:bottom w:val="single" w:sz="4" w:space="0" w:color="auto"/>
              <w:right w:val="single" w:sz="4" w:space="0" w:color="auto"/>
            </w:tcBorders>
            <w:hideMark/>
          </w:tcPr>
          <w:p w:rsidR="00EA5350" w:rsidRPr="00691F8F" w:rsidRDefault="00EA5350" w:rsidP="001F6B24">
            <w:pPr>
              <w:overflowPunct w:val="0"/>
              <w:textAlignment w:val="baseline"/>
              <w:rPr>
                <w:sz w:val="22"/>
                <w:szCs w:val="22"/>
                <w:lang w:val="lt-LT" w:eastAsia="lt-LT"/>
              </w:rPr>
            </w:pPr>
            <w:r w:rsidRPr="00691F8F">
              <w:rPr>
                <w:sz w:val="22"/>
                <w:szCs w:val="22"/>
                <w:lang w:val="lt-LT" w:eastAsia="lt-LT"/>
              </w:rPr>
              <w:t>1.2.</w:t>
            </w:r>
            <w:r w:rsidR="00830CC1" w:rsidRPr="00691F8F">
              <w:rPr>
                <w:sz w:val="22"/>
                <w:szCs w:val="22"/>
                <w:lang w:val="lt-LT" w:eastAsia="lt-LT"/>
              </w:rPr>
              <w:t>Vykdyti ugdymo kokybės priežiūrą pasirinktomis stebėsenos kryptimis</w:t>
            </w:r>
          </w:p>
        </w:tc>
        <w:tc>
          <w:tcPr>
            <w:tcW w:w="2126" w:type="dxa"/>
            <w:tcBorders>
              <w:top w:val="single" w:sz="4" w:space="0" w:color="auto"/>
              <w:left w:val="single" w:sz="4" w:space="0" w:color="auto"/>
              <w:bottom w:val="single" w:sz="4" w:space="0" w:color="auto"/>
              <w:right w:val="single" w:sz="4" w:space="0" w:color="auto"/>
            </w:tcBorders>
          </w:tcPr>
          <w:p w:rsidR="00EA5350" w:rsidRPr="00691F8F" w:rsidRDefault="00830CC1" w:rsidP="001F6B24">
            <w:pPr>
              <w:overflowPunct w:val="0"/>
              <w:textAlignment w:val="baseline"/>
              <w:rPr>
                <w:sz w:val="22"/>
                <w:szCs w:val="22"/>
                <w:lang w:val="lt-LT" w:eastAsia="lt-LT"/>
              </w:rPr>
            </w:pPr>
            <w:r w:rsidRPr="00691F8F">
              <w:rPr>
                <w:sz w:val="22"/>
                <w:szCs w:val="22"/>
                <w:lang w:val="lt-LT" w:eastAsia="lt-LT"/>
              </w:rPr>
              <w:t>Vyksta edukaci</w:t>
            </w:r>
            <w:r w:rsidR="00104B61" w:rsidRPr="00691F8F">
              <w:rPr>
                <w:sz w:val="22"/>
                <w:szCs w:val="22"/>
                <w:lang w:val="lt-LT" w:eastAsia="lt-LT"/>
              </w:rPr>
              <w:t>nių veiklų stebėsena grupėse, v</w:t>
            </w:r>
            <w:r w:rsidRPr="00691F8F">
              <w:rPr>
                <w:sz w:val="22"/>
                <w:szCs w:val="22"/>
                <w:lang w:val="lt-LT" w:eastAsia="lt-LT"/>
              </w:rPr>
              <w:t xml:space="preserve">ertinant </w:t>
            </w:r>
            <w:r w:rsidR="009D6C43" w:rsidRPr="00691F8F">
              <w:rPr>
                <w:sz w:val="22"/>
                <w:szCs w:val="22"/>
                <w:lang w:val="lt-LT" w:eastAsia="lt-LT"/>
              </w:rPr>
              <w:t>specialiųjų ugdymosi poreikių</w:t>
            </w:r>
            <w:r w:rsidRPr="00691F8F">
              <w:rPr>
                <w:sz w:val="22"/>
                <w:szCs w:val="22"/>
                <w:lang w:val="lt-LT" w:eastAsia="lt-LT"/>
              </w:rPr>
              <w:t xml:space="preserve"> vaikų ugdymo individualizavimą, technologijų panaudojimą.</w:t>
            </w:r>
          </w:p>
        </w:tc>
        <w:tc>
          <w:tcPr>
            <w:tcW w:w="2977" w:type="dxa"/>
            <w:tcBorders>
              <w:top w:val="single" w:sz="4" w:space="0" w:color="auto"/>
              <w:left w:val="single" w:sz="4" w:space="0" w:color="auto"/>
              <w:bottom w:val="single" w:sz="4" w:space="0" w:color="auto"/>
              <w:right w:val="single" w:sz="4" w:space="0" w:color="auto"/>
            </w:tcBorders>
          </w:tcPr>
          <w:p w:rsidR="00104B61" w:rsidRPr="00691F8F" w:rsidRDefault="00104B61" w:rsidP="001F6B24">
            <w:pPr>
              <w:overflowPunct w:val="0"/>
              <w:textAlignment w:val="baseline"/>
              <w:rPr>
                <w:sz w:val="22"/>
                <w:szCs w:val="22"/>
                <w:lang w:val="lt-LT"/>
              </w:rPr>
            </w:pPr>
            <w:r w:rsidRPr="00691F8F">
              <w:rPr>
                <w:sz w:val="22"/>
                <w:szCs w:val="22"/>
                <w:lang w:val="lt-LT"/>
              </w:rPr>
              <w:t>1.Bent kartą stebėta visų mokytojų veikla grupėse iki 2022-12-31.</w:t>
            </w:r>
          </w:p>
          <w:p w:rsidR="00104B61" w:rsidRPr="00691F8F" w:rsidRDefault="00104B61" w:rsidP="001F6B24">
            <w:pPr>
              <w:overflowPunct w:val="0"/>
              <w:textAlignment w:val="baseline"/>
              <w:rPr>
                <w:sz w:val="22"/>
                <w:szCs w:val="22"/>
                <w:lang w:val="lt-LT"/>
              </w:rPr>
            </w:pPr>
            <w:r w:rsidRPr="00691F8F">
              <w:rPr>
                <w:sz w:val="22"/>
                <w:szCs w:val="22"/>
                <w:lang w:val="lt-LT"/>
              </w:rPr>
              <w:t>2. Stebėsenos rezultatai užfiksuoti raštu.</w:t>
            </w:r>
          </w:p>
          <w:p w:rsidR="00104B61" w:rsidRPr="00691F8F" w:rsidRDefault="00104B61" w:rsidP="001F6B24">
            <w:pPr>
              <w:overflowPunct w:val="0"/>
              <w:textAlignment w:val="baseline"/>
              <w:rPr>
                <w:sz w:val="22"/>
                <w:szCs w:val="22"/>
                <w:lang w:val="lt-LT"/>
              </w:rPr>
            </w:pPr>
            <w:r w:rsidRPr="00691F8F">
              <w:rPr>
                <w:sz w:val="22"/>
                <w:szCs w:val="22"/>
                <w:lang w:val="lt-LT"/>
              </w:rPr>
              <w:t>3. Įvykusi individuali refleksija, numatant tobulintinus dalykus.</w:t>
            </w:r>
          </w:p>
          <w:p w:rsidR="00104B61" w:rsidRPr="00C47DCF" w:rsidRDefault="00104B61" w:rsidP="001F6B24">
            <w:pPr>
              <w:overflowPunct w:val="0"/>
              <w:textAlignment w:val="baseline"/>
              <w:rPr>
                <w:sz w:val="22"/>
                <w:szCs w:val="22"/>
                <w:lang w:val="lt-LT"/>
              </w:rPr>
            </w:pPr>
            <w:r w:rsidRPr="00C47DCF">
              <w:rPr>
                <w:sz w:val="22"/>
                <w:szCs w:val="22"/>
                <w:lang w:val="lt-LT"/>
              </w:rPr>
              <w:t>4. Apibendrinti stebėsenos rezultatai aptarti mokytojų taryboje.</w:t>
            </w:r>
          </w:p>
          <w:p w:rsidR="00104B61" w:rsidRPr="00691F8F" w:rsidRDefault="00104B61" w:rsidP="001F6B24">
            <w:pPr>
              <w:overflowPunct w:val="0"/>
              <w:textAlignment w:val="baseline"/>
              <w:rPr>
                <w:sz w:val="22"/>
                <w:szCs w:val="22"/>
                <w:lang w:val="lt-LT"/>
              </w:rPr>
            </w:pPr>
          </w:p>
        </w:tc>
        <w:tc>
          <w:tcPr>
            <w:tcW w:w="2552" w:type="dxa"/>
            <w:tcBorders>
              <w:top w:val="single" w:sz="4" w:space="0" w:color="auto"/>
              <w:left w:val="single" w:sz="4" w:space="0" w:color="auto"/>
              <w:bottom w:val="single" w:sz="4" w:space="0" w:color="auto"/>
              <w:right w:val="single" w:sz="4" w:space="0" w:color="auto"/>
            </w:tcBorders>
          </w:tcPr>
          <w:p w:rsidR="00FC3909" w:rsidRPr="00691F8F" w:rsidRDefault="0087699F" w:rsidP="00FC3909">
            <w:pPr>
              <w:overflowPunct w:val="0"/>
              <w:textAlignment w:val="baseline"/>
              <w:rPr>
                <w:sz w:val="22"/>
                <w:szCs w:val="22"/>
                <w:lang w:val="lt-LT"/>
              </w:rPr>
            </w:pPr>
            <w:r w:rsidRPr="00691F8F">
              <w:rPr>
                <w:sz w:val="22"/>
                <w:szCs w:val="22"/>
                <w:lang w:val="lt-LT"/>
              </w:rPr>
              <w:t>1.</w:t>
            </w:r>
            <w:r w:rsidR="00614BD2">
              <w:rPr>
                <w:sz w:val="22"/>
                <w:szCs w:val="22"/>
                <w:lang w:val="lt-LT"/>
              </w:rPr>
              <w:t xml:space="preserve">Daugiau nei </w:t>
            </w:r>
            <w:r w:rsidRPr="00691F8F">
              <w:rPr>
                <w:sz w:val="22"/>
                <w:szCs w:val="22"/>
                <w:lang w:val="lt-LT"/>
              </w:rPr>
              <w:t>3</w:t>
            </w:r>
            <w:r w:rsidR="00614BD2">
              <w:rPr>
                <w:sz w:val="22"/>
                <w:szCs w:val="22"/>
                <w:lang w:val="lt-LT"/>
              </w:rPr>
              <w:t>7</w:t>
            </w:r>
            <w:r w:rsidRPr="00691F8F">
              <w:rPr>
                <w:sz w:val="22"/>
                <w:szCs w:val="22"/>
                <w:lang w:val="lt-LT"/>
              </w:rPr>
              <w:t xml:space="preserve"> kartus </w:t>
            </w:r>
            <w:r w:rsidR="000F0895" w:rsidRPr="00691F8F">
              <w:rPr>
                <w:sz w:val="22"/>
                <w:szCs w:val="22"/>
                <w:lang w:val="lt-LT"/>
              </w:rPr>
              <w:t xml:space="preserve">tikslingai </w:t>
            </w:r>
            <w:r w:rsidRPr="00691F8F">
              <w:rPr>
                <w:sz w:val="22"/>
                <w:szCs w:val="22"/>
                <w:lang w:val="lt-LT"/>
              </w:rPr>
              <w:t>stebėtos veiklos</w:t>
            </w:r>
            <w:r w:rsidR="000F0895" w:rsidRPr="00691F8F">
              <w:rPr>
                <w:sz w:val="22"/>
                <w:szCs w:val="22"/>
                <w:lang w:val="lt-LT"/>
              </w:rPr>
              <w:t>.</w:t>
            </w:r>
          </w:p>
          <w:p w:rsidR="004533D0" w:rsidRPr="00691F8F" w:rsidRDefault="00B955CC" w:rsidP="00FC3909">
            <w:pPr>
              <w:overflowPunct w:val="0"/>
              <w:textAlignment w:val="baseline"/>
              <w:rPr>
                <w:sz w:val="22"/>
                <w:szCs w:val="22"/>
                <w:lang w:val="lt-LT"/>
              </w:rPr>
            </w:pPr>
            <w:r w:rsidRPr="00691F8F">
              <w:rPr>
                <w:sz w:val="22"/>
                <w:szCs w:val="22"/>
                <w:lang w:val="lt-LT"/>
              </w:rPr>
              <w:t>2. Užpildytos 3</w:t>
            </w:r>
            <w:r w:rsidR="00672BD4">
              <w:rPr>
                <w:sz w:val="22"/>
                <w:szCs w:val="22"/>
                <w:lang w:val="lt-LT"/>
              </w:rPr>
              <w:t>7</w:t>
            </w:r>
            <w:r w:rsidRPr="00691F8F">
              <w:rPr>
                <w:sz w:val="22"/>
                <w:szCs w:val="22"/>
                <w:lang w:val="lt-LT"/>
              </w:rPr>
              <w:t xml:space="preserve"> stebėsenos formos.</w:t>
            </w:r>
          </w:p>
          <w:p w:rsidR="00B955CC" w:rsidRPr="00C47DCF" w:rsidRDefault="00B955CC" w:rsidP="00B955CC">
            <w:pPr>
              <w:rPr>
                <w:sz w:val="22"/>
                <w:szCs w:val="22"/>
                <w:lang w:val="lt-LT"/>
              </w:rPr>
            </w:pPr>
            <w:r w:rsidRPr="00691F8F">
              <w:rPr>
                <w:sz w:val="22"/>
                <w:szCs w:val="22"/>
                <w:lang w:val="lt-LT"/>
              </w:rPr>
              <w:t>3. Numatyta formoje, aptarta, pasirašęs pedagogas</w:t>
            </w:r>
            <w:r w:rsidR="00643FBA" w:rsidRPr="00691F8F">
              <w:rPr>
                <w:sz w:val="22"/>
                <w:szCs w:val="22"/>
                <w:lang w:val="lt-LT"/>
              </w:rPr>
              <w:t xml:space="preserve">, pateikęs </w:t>
            </w:r>
            <w:r w:rsidR="00643FBA" w:rsidRPr="00C47DCF">
              <w:rPr>
                <w:sz w:val="22"/>
                <w:szCs w:val="22"/>
                <w:lang w:val="lt-LT"/>
              </w:rPr>
              <w:t>savo pastebėjimus</w:t>
            </w:r>
            <w:r w:rsidRPr="00C47DCF">
              <w:rPr>
                <w:sz w:val="22"/>
                <w:szCs w:val="22"/>
                <w:lang w:val="lt-LT"/>
              </w:rPr>
              <w:t>.</w:t>
            </w:r>
          </w:p>
          <w:p w:rsidR="00672BD4" w:rsidRPr="00A94181" w:rsidRDefault="00B955CC" w:rsidP="00C22363">
            <w:pPr>
              <w:rPr>
                <w:sz w:val="22"/>
                <w:szCs w:val="22"/>
                <w:lang w:val="lt-LT"/>
              </w:rPr>
            </w:pPr>
            <w:r w:rsidRPr="00C47DCF">
              <w:rPr>
                <w:sz w:val="22"/>
                <w:szCs w:val="22"/>
                <w:lang w:val="lt-LT"/>
              </w:rPr>
              <w:t xml:space="preserve">4. </w:t>
            </w:r>
            <w:r w:rsidR="00C47DCF">
              <w:rPr>
                <w:sz w:val="22"/>
                <w:szCs w:val="22"/>
                <w:lang w:val="lt-LT"/>
              </w:rPr>
              <w:t>Stebėsenos rodikliai pristatyti 2022-</w:t>
            </w:r>
            <w:r w:rsidR="00C22363">
              <w:rPr>
                <w:sz w:val="22"/>
                <w:szCs w:val="22"/>
                <w:lang w:val="lt-LT"/>
              </w:rPr>
              <w:t xml:space="preserve">03-29, apibendrinti rezultatai </w:t>
            </w:r>
            <w:r w:rsidR="00570529" w:rsidRPr="00C47DCF">
              <w:rPr>
                <w:sz w:val="22"/>
                <w:szCs w:val="22"/>
                <w:lang w:val="lt-LT"/>
              </w:rPr>
              <w:t>2022-08-31</w:t>
            </w:r>
            <w:r w:rsidR="00C47DCF" w:rsidRPr="00C47DCF">
              <w:rPr>
                <w:sz w:val="22"/>
                <w:szCs w:val="22"/>
                <w:lang w:val="lt-LT"/>
              </w:rPr>
              <w:t>.</w:t>
            </w:r>
          </w:p>
        </w:tc>
      </w:tr>
      <w:tr w:rsidR="00EA5350" w:rsidRPr="00691F8F" w:rsidTr="006C6749">
        <w:tc>
          <w:tcPr>
            <w:tcW w:w="1730" w:type="dxa"/>
            <w:tcBorders>
              <w:top w:val="single" w:sz="4" w:space="0" w:color="auto"/>
              <w:left w:val="single" w:sz="4" w:space="0" w:color="auto"/>
              <w:bottom w:val="single" w:sz="4" w:space="0" w:color="auto"/>
              <w:right w:val="single" w:sz="4" w:space="0" w:color="auto"/>
            </w:tcBorders>
            <w:hideMark/>
          </w:tcPr>
          <w:p w:rsidR="00EA5350" w:rsidRPr="00691F8F" w:rsidRDefault="00EA5350" w:rsidP="001F6B24">
            <w:pPr>
              <w:overflowPunct w:val="0"/>
              <w:textAlignment w:val="baseline"/>
              <w:rPr>
                <w:sz w:val="22"/>
                <w:szCs w:val="22"/>
                <w:lang w:val="lt-LT" w:eastAsia="lt-LT"/>
              </w:rPr>
            </w:pPr>
            <w:r w:rsidRPr="00691F8F">
              <w:rPr>
                <w:sz w:val="22"/>
                <w:szCs w:val="22"/>
                <w:lang w:val="lt-LT" w:eastAsia="lt-LT"/>
              </w:rPr>
              <w:t>1.3.</w:t>
            </w:r>
            <w:r w:rsidR="00965266" w:rsidRPr="00691F8F">
              <w:rPr>
                <w:sz w:val="22"/>
                <w:szCs w:val="22"/>
                <w:lang w:val="lt-LT" w:eastAsia="lt-LT"/>
              </w:rPr>
              <w:t>Gerinti vaikų skaičiavimo ir matavimo (matematikos) pasiekimus</w:t>
            </w:r>
          </w:p>
        </w:tc>
        <w:tc>
          <w:tcPr>
            <w:tcW w:w="2126" w:type="dxa"/>
            <w:tcBorders>
              <w:top w:val="single" w:sz="4" w:space="0" w:color="auto"/>
              <w:left w:val="single" w:sz="4" w:space="0" w:color="auto"/>
              <w:bottom w:val="single" w:sz="4" w:space="0" w:color="auto"/>
              <w:right w:val="single" w:sz="4" w:space="0" w:color="auto"/>
            </w:tcBorders>
          </w:tcPr>
          <w:p w:rsidR="00EA5350" w:rsidRPr="00691F8F" w:rsidRDefault="00965266" w:rsidP="001F6B24">
            <w:pPr>
              <w:overflowPunct w:val="0"/>
              <w:textAlignment w:val="baseline"/>
              <w:rPr>
                <w:sz w:val="22"/>
                <w:szCs w:val="22"/>
                <w:lang w:val="lt-LT" w:eastAsia="lt-LT"/>
              </w:rPr>
            </w:pPr>
            <w:r w:rsidRPr="00691F8F">
              <w:rPr>
                <w:sz w:val="22"/>
                <w:szCs w:val="22"/>
                <w:lang w:val="lt-LT" w:eastAsia="lt-LT"/>
              </w:rPr>
              <w:t>Aktyvus dalyvavimas rajono pokyčio projekto tvarumo palaikymo komandos veiklose, įvykę bendradarbiavimo renginiai rajone matematikos pasiekimų gerinimo srityje.</w:t>
            </w:r>
          </w:p>
        </w:tc>
        <w:tc>
          <w:tcPr>
            <w:tcW w:w="2977" w:type="dxa"/>
            <w:tcBorders>
              <w:top w:val="single" w:sz="4" w:space="0" w:color="auto"/>
              <w:left w:val="single" w:sz="4" w:space="0" w:color="auto"/>
              <w:bottom w:val="single" w:sz="4" w:space="0" w:color="auto"/>
              <w:right w:val="single" w:sz="4" w:space="0" w:color="auto"/>
            </w:tcBorders>
          </w:tcPr>
          <w:p w:rsidR="00EA5350" w:rsidRPr="00691F8F" w:rsidRDefault="00AD59F7" w:rsidP="001F6B24">
            <w:pPr>
              <w:overflowPunct w:val="0"/>
              <w:textAlignment w:val="baseline"/>
              <w:rPr>
                <w:sz w:val="22"/>
                <w:szCs w:val="22"/>
                <w:lang w:val="lt-LT"/>
              </w:rPr>
            </w:pPr>
            <w:r w:rsidRPr="00691F8F">
              <w:rPr>
                <w:sz w:val="22"/>
                <w:szCs w:val="22"/>
                <w:lang w:val="lt-LT" w:eastAsia="lt-LT"/>
              </w:rPr>
              <w:t>1.</w:t>
            </w:r>
            <w:r w:rsidRPr="00691F8F">
              <w:rPr>
                <w:sz w:val="22"/>
                <w:szCs w:val="22"/>
                <w:lang w:val="lt-LT"/>
              </w:rPr>
              <w:t xml:space="preserve"> Įvykusios bent dvi bendradarbiavimo iniciatyvos su rajono mokyklomis (Jonavos pradine, Panerio pradine).</w:t>
            </w:r>
          </w:p>
          <w:p w:rsidR="00AD59F7" w:rsidRPr="00691F8F" w:rsidRDefault="00AD59F7" w:rsidP="001F6B24">
            <w:pPr>
              <w:overflowPunct w:val="0"/>
              <w:textAlignment w:val="baseline"/>
              <w:rPr>
                <w:sz w:val="22"/>
                <w:szCs w:val="22"/>
                <w:lang w:val="lt-LT" w:eastAsia="lt-LT"/>
              </w:rPr>
            </w:pPr>
            <w:r w:rsidRPr="00691F8F">
              <w:rPr>
                <w:sz w:val="22"/>
                <w:szCs w:val="22"/>
                <w:lang w:val="lt-LT"/>
              </w:rPr>
              <w:t>2. Suorganizuoti bent du matematikos pasiekimų gerinimo, gerosios patirties sklaidos renginiai rajone.</w:t>
            </w:r>
          </w:p>
        </w:tc>
        <w:tc>
          <w:tcPr>
            <w:tcW w:w="2552" w:type="dxa"/>
            <w:tcBorders>
              <w:top w:val="single" w:sz="4" w:space="0" w:color="auto"/>
              <w:left w:val="single" w:sz="4" w:space="0" w:color="auto"/>
              <w:bottom w:val="single" w:sz="4" w:space="0" w:color="auto"/>
              <w:right w:val="single" w:sz="4" w:space="0" w:color="auto"/>
            </w:tcBorders>
          </w:tcPr>
          <w:p w:rsidR="00EA5350" w:rsidRPr="00691F8F" w:rsidRDefault="00AD59F7" w:rsidP="001F6B24">
            <w:pPr>
              <w:overflowPunct w:val="0"/>
              <w:textAlignment w:val="baseline"/>
              <w:rPr>
                <w:sz w:val="22"/>
                <w:szCs w:val="22"/>
                <w:lang w:val="lt-LT" w:eastAsia="lt-LT"/>
              </w:rPr>
            </w:pPr>
            <w:r w:rsidRPr="00691F8F">
              <w:rPr>
                <w:sz w:val="22"/>
                <w:szCs w:val="22"/>
                <w:lang w:val="lt-LT" w:eastAsia="lt-LT"/>
              </w:rPr>
              <w:t xml:space="preserve">1. </w:t>
            </w:r>
            <w:r w:rsidR="003C77F8" w:rsidRPr="00691F8F">
              <w:rPr>
                <w:sz w:val="22"/>
                <w:szCs w:val="22"/>
                <w:lang w:val="lt-LT" w:eastAsia="lt-LT"/>
              </w:rPr>
              <w:t xml:space="preserve">2022-02-28 </w:t>
            </w:r>
            <w:r w:rsidR="00FE2BA0" w:rsidRPr="00691F8F">
              <w:rPr>
                <w:sz w:val="22"/>
                <w:szCs w:val="22"/>
                <w:lang w:val="lt-LT" w:eastAsia="lt-LT"/>
              </w:rPr>
              <w:t>PUG</w:t>
            </w:r>
            <w:r w:rsidR="00F4160A" w:rsidRPr="00691F8F">
              <w:rPr>
                <w:sz w:val="22"/>
                <w:szCs w:val="22"/>
                <w:lang w:val="lt-LT" w:eastAsia="lt-LT"/>
              </w:rPr>
              <w:t xml:space="preserve"> vaikų vizitas </w:t>
            </w:r>
            <w:r w:rsidR="00A9637A" w:rsidRPr="00691F8F">
              <w:rPr>
                <w:sz w:val="22"/>
                <w:szCs w:val="22"/>
                <w:lang w:val="lt-LT" w:eastAsia="lt-LT"/>
              </w:rPr>
              <w:t>į Jonavos p</w:t>
            </w:r>
            <w:r w:rsidR="0065401B" w:rsidRPr="00691F8F">
              <w:rPr>
                <w:sz w:val="22"/>
                <w:szCs w:val="22"/>
                <w:lang w:val="lt-LT" w:eastAsia="lt-LT"/>
              </w:rPr>
              <w:t>radinę.</w:t>
            </w:r>
            <w:r w:rsidR="003C77F8" w:rsidRPr="00691F8F">
              <w:rPr>
                <w:sz w:val="22"/>
                <w:szCs w:val="22"/>
                <w:lang w:val="lt-LT" w:eastAsia="lt-LT"/>
              </w:rPr>
              <w:t xml:space="preserve"> B</w:t>
            </w:r>
            <w:r w:rsidR="00775457" w:rsidRPr="00691F8F">
              <w:rPr>
                <w:sz w:val="22"/>
                <w:szCs w:val="22"/>
                <w:lang w:val="lt-LT" w:eastAsia="lt-LT"/>
              </w:rPr>
              <w:t>en</w:t>
            </w:r>
            <w:r w:rsidR="003C77F8" w:rsidRPr="00691F8F">
              <w:rPr>
                <w:sz w:val="22"/>
                <w:szCs w:val="22"/>
                <w:lang w:val="lt-LT" w:eastAsia="lt-LT"/>
              </w:rPr>
              <w:t>dradarbiavimo iniciatyva „Įdomioji matematika“</w:t>
            </w:r>
            <w:r w:rsidR="00775457" w:rsidRPr="00691F8F">
              <w:rPr>
                <w:sz w:val="22"/>
                <w:szCs w:val="22"/>
                <w:lang w:val="lt-LT" w:eastAsia="lt-LT"/>
              </w:rPr>
              <w:t>.</w:t>
            </w:r>
          </w:p>
          <w:p w:rsidR="00775457" w:rsidRPr="00691F8F" w:rsidRDefault="00775457" w:rsidP="001F6B24">
            <w:pPr>
              <w:overflowPunct w:val="0"/>
              <w:textAlignment w:val="baseline"/>
              <w:rPr>
                <w:sz w:val="22"/>
                <w:szCs w:val="22"/>
                <w:lang w:val="lt-LT" w:eastAsia="lt-LT"/>
              </w:rPr>
            </w:pPr>
            <w:r w:rsidRPr="00691F8F">
              <w:rPr>
                <w:sz w:val="22"/>
                <w:szCs w:val="22"/>
                <w:lang w:val="lt-LT" w:eastAsia="lt-LT"/>
              </w:rPr>
              <w:t xml:space="preserve">2. </w:t>
            </w:r>
            <w:r w:rsidR="00D52E87" w:rsidRPr="00691F8F">
              <w:rPr>
                <w:sz w:val="22"/>
                <w:szCs w:val="22"/>
                <w:lang w:val="lt-LT" w:eastAsia="lt-LT"/>
              </w:rPr>
              <w:t>2022 m. kovo – balandžio mėn. respublikinis projektas „Matematika lengvai“</w:t>
            </w:r>
            <w:r w:rsidR="00A94181">
              <w:rPr>
                <w:sz w:val="22"/>
                <w:szCs w:val="22"/>
                <w:lang w:val="lt-LT" w:eastAsia="lt-LT"/>
              </w:rPr>
              <w:t>, sklaida kovą – rugsėjį.</w:t>
            </w:r>
          </w:p>
        </w:tc>
      </w:tr>
      <w:tr w:rsidR="00EA5350" w:rsidRPr="00691F8F" w:rsidTr="006C6749">
        <w:tc>
          <w:tcPr>
            <w:tcW w:w="1730" w:type="dxa"/>
            <w:tcBorders>
              <w:top w:val="single" w:sz="4" w:space="0" w:color="auto"/>
              <w:left w:val="single" w:sz="4" w:space="0" w:color="auto"/>
              <w:bottom w:val="single" w:sz="4" w:space="0" w:color="auto"/>
              <w:right w:val="single" w:sz="4" w:space="0" w:color="auto"/>
            </w:tcBorders>
            <w:hideMark/>
          </w:tcPr>
          <w:p w:rsidR="00EA5350" w:rsidRPr="00691F8F" w:rsidRDefault="00EA5350" w:rsidP="001F6B24">
            <w:pPr>
              <w:overflowPunct w:val="0"/>
              <w:textAlignment w:val="baseline"/>
              <w:rPr>
                <w:sz w:val="22"/>
                <w:szCs w:val="22"/>
                <w:lang w:val="lt-LT" w:eastAsia="lt-LT"/>
              </w:rPr>
            </w:pPr>
            <w:r w:rsidRPr="00691F8F">
              <w:rPr>
                <w:sz w:val="22"/>
                <w:szCs w:val="22"/>
                <w:lang w:val="lt-LT" w:eastAsia="lt-LT"/>
              </w:rPr>
              <w:t>1.4.</w:t>
            </w:r>
            <w:r w:rsidR="009D6C43" w:rsidRPr="00691F8F">
              <w:rPr>
                <w:sz w:val="22"/>
                <w:szCs w:val="22"/>
                <w:lang w:val="lt-LT" w:eastAsia="lt-LT"/>
              </w:rPr>
              <w:t xml:space="preserve"> Stiprinti mokytojų pasirengimą įgyvendinti atnaujintą PU turinį.</w:t>
            </w:r>
          </w:p>
        </w:tc>
        <w:tc>
          <w:tcPr>
            <w:tcW w:w="2126" w:type="dxa"/>
            <w:tcBorders>
              <w:top w:val="single" w:sz="4" w:space="0" w:color="auto"/>
              <w:left w:val="single" w:sz="4" w:space="0" w:color="auto"/>
              <w:bottom w:val="single" w:sz="4" w:space="0" w:color="auto"/>
              <w:right w:val="single" w:sz="4" w:space="0" w:color="auto"/>
            </w:tcBorders>
          </w:tcPr>
          <w:p w:rsidR="00EA5350" w:rsidRPr="00691F8F" w:rsidRDefault="008B53D2" w:rsidP="001F6B24">
            <w:pPr>
              <w:overflowPunct w:val="0"/>
              <w:textAlignment w:val="baseline"/>
              <w:rPr>
                <w:sz w:val="22"/>
                <w:szCs w:val="22"/>
                <w:lang w:val="lt-LT" w:eastAsia="lt-LT"/>
              </w:rPr>
            </w:pPr>
            <w:r w:rsidRPr="00691F8F">
              <w:rPr>
                <w:sz w:val="22"/>
                <w:szCs w:val="22"/>
                <w:lang w:val="lt-LT" w:eastAsia="lt-LT"/>
              </w:rPr>
              <w:t>Įstaigoje vyksta diskusijos, profesiniai dialogai, mokytojai, vadovai dalyvauja kvalifikacijos kėlimo renginiuose PU atnaujinimo temomis, mokytojai pasiruošę įgyvendinti atnaujintą PU bendrąją programą.</w:t>
            </w:r>
          </w:p>
        </w:tc>
        <w:tc>
          <w:tcPr>
            <w:tcW w:w="2977" w:type="dxa"/>
            <w:tcBorders>
              <w:top w:val="single" w:sz="4" w:space="0" w:color="auto"/>
              <w:left w:val="single" w:sz="4" w:space="0" w:color="auto"/>
              <w:bottom w:val="single" w:sz="4" w:space="0" w:color="auto"/>
              <w:right w:val="single" w:sz="4" w:space="0" w:color="auto"/>
            </w:tcBorders>
          </w:tcPr>
          <w:p w:rsidR="00EA5350" w:rsidRPr="00691F8F" w:rsidRDefault="008B53D2" w:rsidP="001F6B24">
            <w:pPr>
              <w:overflowPunct w:val="0"/>
              <w:textAlignment w:val="baseline"/>
              <w:rPr>
                <w:sz w:val="22"/>
                <w:szCs w:val="22"/>
                <w:lang w:val="lt-LT"/>
              </w:rPr>
            </w:pPr>
            <w:r w:rsidRPr="00691F8F">
              <w:rPr>
                <w:sz w:val="22"/>
                <w:szCs w:val="22"/>
                <w:lang w:val="lt-LT" w:eastAsia="lt-LT"/>
              </w:rPr>
              <w:t>1.</w:t>
            </w:r>
            <w:r w:rsidRPr="00691F8F">
              <w:rPr>
                <w:sz w:val="22"/>
                <w:szCs w:val="22"/>
                <w:lang w:val="lt-LT"/>
              </w:rPr>
              <w:t xml:space="preserve"> Mokytojai, vadovai sudalyvavo bent vie</w:t>
            </w:r>
            <w:r w:rsidR="0062577A" w:rsidRPr="00691F8F">
              <w:rPr>
                <w:sz w:val="22"/>
                <w:szCs w:val="22"/>
                <w:lang w:val="lt-LT"/>
              </w:rPr>
              <w:t>name kvalifikacijos kėlimo ren</w:t>
            </w:r>
            <w:r w:rsidRPr="00691F8F">
              <w:rPr>
                <w:sz w:val="22"/>
                <w:szCs w:val="22"/>
                <w:lang w:val="lt-LT"/>
              </w:rPr>
              <w:t>ginyje PU turinio atnaujinimo tema.</w:t>
            </w:r>
          </w:p>
          <w:p w:rsidR="0062577A" w:rsidRPr="00691F8F" w:rsidRDefault="0062577A" w:rsidP="001F6B24">
            <w:pPr>
              <w:overflowPunct w:val="0"/>
              <w:textAlignment w:val="baseline"/>
              <w:rPr>
                <w:sz w:val="22"/>
                <w:szCs w:val="22"/>
                <w:lang w:val="lt-LT" w:eastAsia="lt-LT"/>
              </w:rPr>
            </w:pPr>
            <w:r w:rsidRPr="00691F8F">
              <w:rPr>
                <w:sz w:val="22"/>
                <w:szCs w:val="22"/>
                <w:lang w:val="lt-LT"/>
              </w:rPr>
              <w:t>2. Įvykusi bent viena diskusija ar profesinis dialogas įstaigoje su PUG dirbantiems ar dirbsiantiems pedagogams.</w:t>
            </w:r>
          </w:p>
        </w:tc>
        <w:tc>
          <w:tcPr>
            <w:tcW w:w="2552" w:type="dxa"/>
            <w:tcBorders>
              <w:top w:val="single" w:sz="4" w:space="0" w:color="auto"/>
              <w:left w:val="single" w:sz="4" w:space="0" w:color="auto"/>
              <w:bottom w:val="single" w:sz="4" w:space="0" w:color="auto"/>
              <w:right w:val="single" w:sz="4" w:space="0" w:color="auto"/>
            </w:tcBorders>
          </w:tcPr>
          <w:p w:rsidR="00EA5350" w:rsidRPr="00691F8F" w:rsidRDefault="0062577A" w:rsidP="001F6B24">
            <w:pPr>
              <w:overflowPunct w:val="0"/>
              <w:textAlignment w:val="baseline"/>
              <w:rPr>
                <w:color w:val="FF0000"/>
                <w:sz w:val="22"/>
                <w:szCs w:val="22"/>
                <w:lang w:val="lt-LT" w:eastAsia="lt-LT"/>
              </w:rPr>
            </w:pPr>
            <w:r w:rsidRPr="00691F8F">
              <w:rPr>
                <w:color w:val="000000" w:themeColor="text1"/>
                <w:sz w:val="22"/>
                <w:szCs w:val="22"/>
                <w:lang w:val="lt-LT" w:eastAsia="lt-LT"/>
              </w:rPr>
              <w:t xml:space="preserve">1. </w:t>
            </w:r>
            <w:r w:rsidR="00DD0515" w:rsidRPr="00691F8F">
              <w:rPr>
                <w:color w:val="000000" w:themeColor="text1"/>
                <w:sz w:val="22"/>
                <w:szCs w:val="22"/>
                <w:lang w:val="lt-LT" w:eastAsia="lt-LT"/>
              </w:rPr>
              <w:t xml:space="preserve">10 renginių: </w:t>
            </w:r>
            <w:r w:rsidR="00D614C2" w:rsidRPr="00691F8F">
              <w:rPr>
                <w:color w:val="000000" w:themeColor="text1"/>
                <w:sz w:val="22"/>
                <w:szCs w:val="22"/>
                <w:lang w:val="lt-LT" w:eastAsia="lt-LT"/>
              </w:rPr>
              <w:t>1 mokytojas ir 1 vadovas dalyvavo ilgalaikiuose 40 val. mokymuose, 3 seminaruose/konferencijose vadovai, 5 seminaruose mokytojai</w:t>
            </w:r>
            <w:r w:rsidR="00DD0515" w:rsidRPr="00691F8F">
              <w:rPr>
                <w:color w:val="000000" w:themeColor="text1"/>
                <w:sz w:val="22"/>
                <w:szCs w:val="22"/>
                <w:lang w:val="lt-LT" w:eastAsia="lt-LT"/>
              </w:rPr>
              <w:t>.</w:t>
            </w:r>
          </w:p>
          <w:p w:rsidR="0062577A" w:rsidRPr="00691F8F" w:rsidRDefault="00355776" w:rsidP="001F6B24">
            <w:pPr>
              <w:overflowPunct w:val="0"/>
              <w:textAlignment w:val="baseline"/>
              <w:rPr>
                <w:sz w:val="22"/>
                <w:szCs w:val="22"/>
                <w:lang w:val="lt-LT" w:eastAsia="lt-LT"/>
              </w:rPr>
            </w:pPr>
            <w:r w:rsidRPr="00691F8F">
              <w:rPr>
                <w:sz w:val="22"/>
                <w:szCs w:val="22"/>
                <w:lang w:val="lt-LT" w:eastAsia="lt-LT"/>
              </w:rPr>
              <w:t xml:space="preserve">2. </w:t>
            </w:r>
            <w:r w:rsidR="006015DB" w:rsidRPr="00691F8F">
              <w:rPr>
                <w:sz w:val="22"/>
                <w:szCs w:val="22"/>
                <w:lang w:val="lt-LT" w:eastAsia="lt-LT"/>
              </w:rPr>
              <w:t xml:space="preserve">2022-04-28 </w:t>
            </w:r>
            <w:r w:rsidR="00DD0515" w:rsidRPr="00691F8F">
              <w:rPr>
                <w:sz w:val="22"/>
                <w:szCs w:val="22"/>
                <w:lang w:val="lt-LT" w:eastAsia="lt-LT"/>
              </w:rPr>
              <w:t xml:space="preserve">rajoninė </w:t>
            </w:r>
            <w:r w:rsidR="006015DB" w:rsidRPr="00691F8F">
              <w:rPr>
                <w:sz w:val="22"/>
                <w:szCs w:val="22"/>
                <w:lang w:val="lt-LT" w:eastAsia="lt-LT"/>
              </w:rPr>
              <w:t>d</w:t>
            </w:r>
            <w:r w:rsidRPr="00691F8F">
              <w:rPr>
                <w:sz w:val="22"/>
                <w:szCs w:val="22"/>
                <w:lang w:val="lt-LT" w:eastAsia="lt-LT"/>
              </w:rPr>
              <w:t xml:space="preserve">iskusija </w:t>
            </w:r>
            <w:r w:rsidR="006015DB" w:rsidRPr="00691F8F">
              <w:rPr>
                <w:sz w:val="22"/>
                <w:szCs w:val="22"/>
                <w:lang w:val="lt-LT" w:eastAsia="lt-LT"/>
              </w:rPr>
              <w:t xml:space="preserve">su </w:t>
            </w:r>
            <w:r w:rsidR="00A94181">
              <w:rPr>
                <w:sz w:val="22"/>
                <w:szCs w:val="22"/>
                <w:lang w:val="lt-LT" w:eastAsia="lt-LT"/>
              </w:rPr>
              <w:t xml:space="preserve">darželio, </w:t>
            </w:r>
            <w:r w:rsidR="00F0023B" w:rsidRPr="00691F8F">
              <w:rPr>
                <w:sz w:val="22"/>
                <w:szCs w:val="22"/>
                <w:lang w:val="lt-LT" w:eastAsia="lt-LT"/>
              </w:rPr>
              <w:t xml:space="preserve">Panerio pradinės mokyklos, </w:t>
            </w:r>
            <w:r w:rsidR="006015DB" w:rsidRPr="00691F8F">
              <w:rPr>
                <w:sz w:val="22"/>
                <w:szCs w:val="22"/>
                <w:lang w:val="lt-LT" w:eastAsia="lt-LT"/>
              </w:rPr>
              <w:t>Šve</w:t>
            </w:r>
            <w:r w:rsidR="00522F78" w:rsidRPr="00691F8F">
              <w:rPr>
                <w:sz w:val="22"/>
                <w:szCs w:val="22"/>
                <w:lang w:val="lt-LT" w:eastAsia="lt-LT"/>
              </w:rPr>
              <w:t>i</w:t>
            </w:r>
            <w:r w:rsidR="006015DB" w:rsidRPr="00691F8F">
              <w:rPr>
                <w:sz w:val="22"/>
                <w:szCs w:val="22"/>
                <w:lang w:val="lt-LT" w:eastAsia="lt-LT"/>
              </w:rPr>
              <w:t xml:space="preserve">carijos </w:t>
            </w:r>
            <w:r w:rsidR="00F0023B" w:rsidRPr="00691F8F">
              <w:rPr>
                <w:sz w:val="22"/>
                <w:szCs w:val="22"/>
                <w:lang w:val="lt-LT" w:eastAsia="lt-LT"/>
              </w:rPr>
              <w:t>progimnazijos, Žeimių MDC mokytojais.</w:t>
            </w:r>
          </w:p>
        </w:tc>
      </w:tr>
    </w:tbl>
    <w:p w:rsidR="006C6749" w:rsidRDefault="006C6749" w:rsidP="00EA5350">
      <w:pPr>
        <w:tabs>
          <w:tab w:val="left" w:pos="284"/>
        </w:tabs>
        <w:overflowPunct w:val="0"/>
        <w:textAlignment w:val="baseline"/>
        <w:rPr>
          <w:b/>
          <w:lang w:val="lt-LT" w:eastAsia="lt-LT"/>
        </w:rPr>
      </w:pPr>
    </w:p>
    <w:p w:rsidR="00A768A7" w:rsidRDefault="00A768A7" w:rsidP="00EA5350">
      <w:pPr>
        <w:tabs>
          <w:tab w:val="left" w:pos="284"/>
        </w:tabs>
        <w:overflowPunct w:val="0"/>
        <w:textAlignment w:val="baseline"/>
        <w:rPr>
          <w:b/>
          <w:lang w:val="lt-LT" w:eastAsia="lt-LT"/>
        </w:rPr>
      </w:pPr>
      <w:r>
        <w:rPr>
          <w:b/>
          <w:lang w:val="lt-LT" w:eastAsia="lt-LT"/>
        </w:rPr>
        <w:br w:type="page"/>
      </w:r>
    </w:p>
    <w:p w:rsidR="00EA5350" w:rsidRPr="00691F8F" w:rsidRDefault="00EA5350" w:rsidP="00EA5350">
      <w:pPr>
        <w:tabs>
          <w:tab w:val="left" w:pos="284"/>
        </w:tabs>
        <w:overflowPunct w:val="0"/>
        <w:textAlignment w:val="baseline"/>
        <w:rPr>
          <w:b/>
          <w:lang w:val="lt-LT" w:eastAsia="lt-LT"/>
        </w:rPr>
      </w:pPr>
      <w:r w:rsidRPr="00691F8F">
        <w:rPr>
          <w:b/>
          <w:lang w:val="lt-LT" w:eastAsia="lt-LT"/>
        </w:rPr>
        <w:lastRenderedPageBreak/>
        <w:t>2.</w:t>
      </w:r>
      <w:r w:rsidRPr="00691F8F">
        <w:rPr>
          <w:b/>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812"/>
      </w:tblGrid>
      <w:tr w:rsidR="00EA5350" w:rsidRPr="00691F8F" w:rsidTr="00180777">
        <w:tc>
          <w:tcPr>
            <w:tcW w:w="3573"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overflowPunct w:val="0"/>
              <w:jc w:val="center"/>
              <w:textAlignment w:val="baseline"/>
              <w:rPr>
                <w:sz w:val="22"/>
                <w:lang w:val="lt-LT" w:eastAsia="lt-LT"/>
              </w:rPr>
            </w:pPr>
            <w:r w:rsidRPr="00691F8F">
              <w:rPr>
                <w:sz w:val="22"/>
                <w:lang w:val="lt-LT" w:eastAsia="lt-LT"/>
              </w:rPr>
              <w:t>Užduotys</w:t>
            </w:r>
          </w:p>
        </w:tc>
        <w:tc>
          <w:tcPr>
            <w:tcW w:w="5812"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overflowPunct w:val="0"/>
              <w:jc w:val="center"/>
              <w:textAlignment w:val="baseline"/>
              <w:rPr>
                <w:sz w:val="22"/>
                <w:lang w:val="lt-LT" w:eastAsia="lt-LT"/>
              </w:rPr>
            </w:pPr>
            <w:r w:rsidRPr="00691F8F">
              <w:rPr>
                <w:sz w:val="22"/>
                <w:lang w:val="lt-LT" w:eastAsia="lt-LT"/>
              </w:rPr>
              <w:t xml:space="preserve">Priežastys, rizikos </w:t>
            </w:r>
          </w:p>
        </w:tc>
      </w:tr>
      <w:tr w:rsidR="00EA5350" w:rsidRPr="00691F8F" w:rsidTr="00180777">
        <w:tc>
          <w:tcPr>
            <w:tcW w:w="3573" w:type="dxa"/>
            <w:tcBorders>
              <w:top w:val="single" w:sz="4" w:space="0" w:color="auto"/>
              <w:left w:val="single" w:sz="4" w:space="0" w:color="auto"/>
              <w:bottom w:val="single" w:sz="4" w:space="0" w:color="auto"/>
              <w:right w:val="single" w:sz="4" w:space="0" w:color="auto"/>
            </w:tcBorders>
            <w:hideMark/>
          </w:tcPr>
          <w:p w:rsidR="00EA5350" w:rsidRPr="00691F8F" w:rsidRDefault="00EA5350" w:rsidP="0076135C">
            <w:pPr>
              <w:overflowPunct w:val="0"/>
              <w:textAlignment w:val="baseline"/>
              <w:rPr>
                <w:sz w:val="22"/>
                <w:lang w:val="lt-LT" w:eastAsia="lt-LT"/>
              </w:rPr>
            </w:pPr>
            <w:r w:rsidRPr="00691F8F">
              <w:rPr>
                <w:sz w:val="22"/>
                <w:lang w:val="lt-LT" w:eastAsia="lt-LT"/>
              </w:rPr>
              <w:t>2.1.</w:t>
            </w:r>
            <w:r w:rsidR="007F5975" w:rsidRPr="00691F8F">
              <w:rPr>
                <w:sz w:val="22"/>
                <w:lang w:val="lt-LT" w:eastAsia="lt-LT"/>
              </w:rPr>
              <w:t xml:space="preserve"> </w:t>
            </w:r>
            <w:r w:rsidR="001E2151" w:rsidRPr="00691F8F">
              <w:rPr>
                <w:sz w:val="22"/>
                <w:lang w:val="lt-LT"/>
              </w:rPr>
              <w:t>Įvykusios bent dvi bendradarbiavimo iniciatyvos su rajono mokyklomis (Jonavos pradine, Panerio pradine).</w:t>
            </w:r>
          </w:p>
        </w:tc>
        <w:tc>
          <w:tcPr>
            <w:tcW w:w="5812" w:type="dxa"/>
            <w:tcBorders>
              <w:top w:val="single" w:sz="4" w:space="0" w:color="auto"/>
              <w:left w:val="single" w:sz="4" w:space="0" w:color="auto"/>
              <w:bottom w:val="single" w:sz="4" w:space="0" w:color="auto"/>
              <w:right w:val="single" w:sz="4" w:space="0" w:color="auto"/>
            </w:tcBorders>
          </w:tcPr>
          <w:p w:rsidR="00EA5350" w:rsidRPr="00691F8F" w:rsidRDefault="001E2151" w:rsidP="000B7759">
            <w:pPr>
              <w:overflowPunct w:val="0"/>
              <w:jc w:val="both"/>
              <w:textAlignment w:val="baseline"/>
              <w:rPr>
                <w:sz w:val="22"/>
                <w:lang w:val="lt-LT" w:eastAsia="lt-LT"/>
              </w:rPr>
            </w:pPr>
            <w:r w:rsidRPr="00691F8F">
              <w:rPr>
                <w:sz w:val="22"/>
                <w:lang w:val="lt-LT" w:eastAsia="lt-LT"/>
              </w:rPr>
              <w:t>Darbinės grupės sprendimas.</w:t>
            </w:r>
            <w:r w:rsidR="0020671E" w:rsidRPr="00691F8F">
              <w:rPr>
                <w:sz w:val="22"/>
                <w:lang w:val="lt-LT" w:eastAsia="lt-LT"/>
              </w:rPr>
              <w:t xml:space="preserve"> </w:t>
            </w:r>
            <w:r w:rsidR="006C6C24" w:rsidRPr="00691F8F">
              <w:rPr>
                <w:sz w:val="22"/>
                <w:lang w:val="lt-LT" w:eastAsia="lt-LT"/>
              </w:rPr>
              <w:t xml:space="preserve">Planuotu laikotarpiu </w:t>
            </w:r>
            <w:r w:rsidRPr="00691F8F">
              <w:rPr>
                <w:sz w:val="22"/>
                <w:lang w:val="lt-LT" w:eastAsia="lt-LT"/>
              </w:rPr>
              <w:t>PU grupėse</w:t>
            </w:r>
            <w:r w:rsidR="006C6C24" w:rsidRPr="00691F8F">
              <w:rPr>
                <w:sz w:val="22"/>
                <w:lang w:val="lt-LT" w:eastAsia="lt-LT"/>
              </w:rPr>
              <w:t xml:space="preserve"> buvo didelis sergamumas, renginį atidėjome kelis kartus</w:t>
            </w:r>
            <w:r w:rsidRPr="00691F8F">
              <w:rPr>
                <w:sz w:val="22"/>
                <w:lang w:val="lt-LT" w:eastAsia="lt-LT"/>
              </w:rPr>
              <w:t>, vėliau</w:t>
            </w:r>
            <w:r w:rsidR="006C6C24" w:rsidRPr="00691F8F">
              <w:rPr>
                <w:sz w:val="22"/>
                <w:lang w:val="lt-LT" w:eastAsia="lt-LT"/>
              </w:rPr>
              <w:t xml:space="preserve"> </w:t>
            </w:r>
            <w:r w:rsidR="007F5975" w:rsidRPr="00691F8F">
              <w:rPr>
                <w:sz w:val="22"/>
                <w:lang w:val="lt-LT" w:eastAsia="lt-LT"/>
              </w:rPr>
              <w:t xml:space="preserve">Panerio pradinė mokykla atsisakė kartu organizuoti renginį dėl </w:t>
            </w:r>
            <w:r w:rsidR="00FE2BA0" w:rsidRPr="00691F8F">
              <w:rPr>
                <w:sz w:val="22"/>
                <w:lang w:val="lt-LT" w:eastAsia="lt-LT"/>
              </w:rPr>
              <w:t>didelio užimtumo</w:t>
            </w:r>
            <w:r w:rsidR="009F6BFB">
              <w:rPr>
                <w:sz w:val="22"/>
                <w:lang w:val="lt-LT" w:eastAsia="lt-LT"/>
              </w:rPr>
              <w:t>, pokyčių įstaigoje</w:t>
            </w:r>
            <w:r w:rsidRPr="00691F8F">
              <w:rPr>
                <w:sz w:val="22"/>
                <w:lang w:val="lt-LT" w:eastAsia="lt-LT"/>
              </w:rPr>
              <w:t>.</w:t>
            </w:r>
          </w:p>
        </w:tc>
      </w:tr>
      <w:tr w:rsidR="00EA5350" w:rsidRPr="00691F8F" w:rsidTr="00180777">
        <w:tc>
          <w:tcPr>
            <w:tcW w:w="3573" w:type="dxa"/>
            <w:tcBorders>
              <w:top w:val="single" w:sz="4" w:space="0" w:color="auto"/>
              <w:left w:val="single" w:sz="4" w:space="0" w:color="auto"/>
              <w:bottom w:val="single" w:sz="4" w:space="0" w:color="auto"/>
              <w:right w:val="single" w:sz="4" w:space="0" w:color="auto"/>
            </w:tcBorders>
            <w:hideMark/>
          </w:tcPr>
          <w:p w:rsidR="00EA5350" w:rsidRPr="00691F8F" w:rsidRDefault="00EA5350" w:rsidP="00135205">
            <w:pPr>
              <w:overflowPunct w:val="0"/>
              <w:textAlignment w:val="baseline"/>
              <w:rPr>
                <w:sz w:val="22"/>
                <w:lang w:val="lt-LT" w:eastAsia="lt-LT"/>
              </w:rPr>
            </w:pPr>
            <w:r w:rsidRPr="00691F8F">
              <w:rPr>
                <w:sz w:val="22"/>
                <w:lang w:val="lt-LT" w:eastAsia="lt-LT"/>
              </w:rPr>
              <w:t>2.2.</w:t>
            </w:r>
            <w:r w:rsidR="00D52E87" w:rsidRPr="00691F8F">
              <w:rPr>
                <w:sz w:val="22"/>
                <w:lang w:val="lt-LT" w:eastAsia="lt-LT"/>
              </w:rPr>
              <w:t xml:space="preserve"> </w:t>
            </w:r>
            <w:r w:rsidR="00AD7C41" w:rsidRPr="00691F8F">
              <w:rPr>
                <w:sz w:val="22"/>
                <w:lang w:val="lt-LT"/>
              </w:rPr>
              <w:t>Suorganizuoti bent du matematikos pasiekimų gerinimo, gerosios patirties sklaidos renginiai rajone.</w:t>
            </w:r>
          </w:p>
        </w:tc>
        <w:tc>
          <w:tcPr>
            <w:tcW w:w="5812" w:type="dxa"/>
            <w:tcBorders>
              <w:top w:val="single" w:sz="4" w:space="0" w:color="auto"/>
              <w:left w:val="single" w:sz="4" w:space="0" w:color="auto"/>
              <w:bottom w:val="single" w:sz="4" w:space="0" w:color="auto"/>
              <w:right w:val="single" w:sz="4" w:space="0" w:color="auto"/>
            </w:tcBorders>
          </w:tcPr>
          <w:p w:rsidR="00EA5350" w:rsidRPr="00691F8F" w:rsidRDefault="00AD7C41" w:rsidP="009B18BA">
            <w:pPr>
              <w:overflowPunct w:val="0"/>
              <w:jc w:val="both"/>
              <w:textAlignment w:val="baseline"/>
              <w:rPr>
                <w:sz w:val="22"/>
                <w:lang w:val="lt-LT" w:eastAsia="lt-LT"/>
              </w:rPr>
            </w:pPr>
            <w:r w:rsidRPr="00691F8F">
              <w:rPr>
                <w:sz w:val="22"/>
                <w:lang w:val="lt-LT" w:eastAsia="lt-LT"/>
              </w:rPr>
              <w:t xml:space="preserve">Darbinės grupės sprendimas. </w:t>
            </w:r>
            <w:r w:rsidR="00135205" w:rsidRPr="00691F8F">
              <w:rPr>
                <w:sz w:val="22"/>
                <w:lang w:val="lt-LT" w:eastAsia="lt-LT"/>
              </w:rPr>
              <w:t xml:space="preserve">Vietoje dviejų rajoninių </w:t>
            </w:r>
            <w:r w:rsidR="00385EC7" w:rsidRPr="00691F8F">
              <w:rPr>
                <w:sz w:val="22"/>
                <w:lang w:val="lt-LT" w:eastAsia="lt-LT"/>
              </w:rPr>
              <w:t xml:space="preserve">renginių </w:t>
            </w:r>
            <w:r w:rsidR="00135205" w:rsidRPr="00691F8F">
              <w:rPr>
                <w:sz w:val="22"/>
                <w:lang w:val="lt-LT" w:eastAsia="lt-LT"/>
              </w:rPr>
              <w:t>suorganizuotas vienas respublikinis projektas „Matematika lengvai</w:t>
            </w:r>
            <w:r w:rsidR="00385EC7" w:rsidRPr="00691F8F">
              <w:rPr>
                <w:sz w:val="22"/>
                <w:lang w:val="lt-LT" w:eastAsia="lt-LT"/>
              </w:rPr>
              <w:t>“</w:t>
            </w:r>
            <w:r w:rsidR="00135205" w:rsidRPr="00691F8F">
              <w:rPr>
                <w:sz w:val="22"/>
                <w:lang w:val="lt-LT" w:eastAsia="lt-LT"/>
              </w:rPr>
              <w:t>, trukęs 2 mėn.</w:t>
            </w:r>
            <w:r w:rsidRPr="00691F8F">
              <w:rPr>
                <w:sz w:val="22"/>
                <w:lang w:val="lt-LT" w:eastAsia="lt-LT"/>
              </w:rPr>
              <w:t xml:space="preserve"> 2022 m. kovo – balandžio mėn. </w:t>
            </w:r>
            <w:r w:rsidR="009F6BFB">
              <w:rPr>
                <w:sz w:val="22"/>
                <w:lang w:val="lt-LT" w:eastAsia="lt-LT"/>
              </w:rPr>
              <w:t>ir turėjęs ženkl</w:t>
            </w:r>
            <w:r w:rsidR="009B18BA">
              <w:rPr>
                <w:sz w:val="22"/>
                <w:lang w:val="lt-LT" w:eastAsia="lt-LT"/>
              </w:rPr>
              <w:t xml:space="preserve">ios įtakos kasdienio ugdymo kokybei. </w:t>
            </w:r>
            <w:r w:rsidR="009F6BFB">
              <w:rPr>
                <w:sz w:val="22"/>
                <w:lang w:val="lt-LT" w:eastAsia="lt-LT"/>
              </w:rPr>
              <w:t xml:space="preserve"> </w:t>
            </w:r>
            <w:r w:rsidRPr="00691F8F">
              <w:rPr>
                <w:sz w:val="22"/>
                <w:lang w:val="lt-LT" w:eastAsia="lt-LT"/>
              </w:rPr>
              <w:t xml:space="preserve">Sklaida internete </w:t>
            </w:r>
            <w:r w:rsidR="009B18BA">
              <w:rPr>
                <w:sz w:val="22"/>
                <w:lang w:val="lt-LT" w:eastAsia="lt-LT"/>
              </w:rPr>
              <w:t>kovo</w:t>
            </w:r>
            <w:r w:rsidRPr="00691F8F">
              <w:rPr>
                <w:sz w:val="22"/>
                <w:lang w:val="lt-LT" w:eastAsia="lt-LT"/>
              </w:rPr>
              <w:t>– rugsėjo mėn.</w:t>
            </w:r>
            <w:r w:rsidR="001E4C64" w:rsidRPr="00691F8F">
              <w:rPr>
                <w:sz w:val="22"/>
                <w:lang w:val="lt-LT" w:eastAsia="lt-LT"/>
              </w:rPr>
              <w:t xml:space="preserve"> 55 dalyviai iš Lietuvos, iš jų 19 darželio pedagoginių darbuotojų</w:t>
            </w:r>
            <w:r w:rsidR="00643FBA" w:rsidRPr="00691F8F">
              <w:rPr>
                <w:sz w:val="22"/>
                <w:lang w:val="lt-LT" w:eastAsia="lt-LT"/>
              </w:rPr>
              <w:t xml:space="preserve"> (100% grupių mokytojų ir logopedas)</w:t>
            </w:r>
            <w:r w:rsidR="001E4C64" w:rsidRPr="00691F8F">
              <w:rPr>
                <w:sz w:val="22"/>
                <w:lang w:val="lt-LT" w:eastAsia="lt-LT"/>
              </w:rPr>
              <w:t>.</w:t>
            </w:r>
          </w:p>
        </w:tc>
      </w:tr>
      <w:tr w:rsidR="00EA5350" w:rsidRPr="00691F8F" w:rsidTr="00180777">
        <w:tc>
          <w:tcPr>
            <w:tcW w:w="3573" w:type="dxa"/>
            <w:tcBorders>
              <w:top w:val="single" w:sz="4" w:space="0" w:color="auto"/>
              <w:left w:val="single" w:sz="4" w:space="0" w:color="auto"/>
              <w:bottom w:val="single" w:sz="4" w:space="0" w:color="auto"/>
              <w:right w:val="single" w:sz="4" w:space="0" w:color="auto"/>
            </w:tcBorders>
            <w:hideMark/>
          </w:tcPr>
          <w:p w:rsidR="00EA5350" w:rsidRPr="00691F8F" w:rsidRDefault="00EA5350" w:rsidP="00A2068B">
            <w:pPr>
              <w:overflowPunct w:val="0"/>
              <w:textAlignment w:val="baseline"/>
              <w:rPr>
                <w:sz w:val="22"/>
                <w:lang w:val="lt-LT" w:eastAsia="lt-LT"/>
              </w:rPr>
            </w:pPr>
            <w:r w:rsidRPr="00691F8F">
              <w:rPr>
                <w:sz w:val="22"/>
                <w:lang w:val="lt-LT" w:eastAsia="lt-LT"/>
              </w:rPr>
              <w:t>2.3.</w:t>
            </w:r>
            <w:r w:rsidR="00F61EFA">
              <w:rPr>
                <w:sz w:val="22"/>
                <w:lang w:val="lt-LT" w:eastAsia="lt-LT"/>
              </w:rPr>
              <w:t>Užtikrin</w:t>
            </w:r>
            <w:r w:rsidR="00A2068B" w:rsidRPr="00691F8F">
              <w:rPr>
                <w:sz w:val="22"/>
                <w:lang w:val="lt-LT" w:eastAsia="lt-LT"/>
              </w:rPr>
              <w:t xml:space="preserve">ti dokumentų valdymo sistemos </w:t>
            </w:r>
            <w:r w:rsidR="00F21C34" w:rsidRPr="00691F8F">
              <w:rPr>
                <w:sz w:val="22"/>
                <w:lang w:val="lt-LT" w:eastAsia="lt-LT"/>
              </w:rPr>
              <w:t>„Kontora“ (DVS) funkcionavimą.</w:t>
            </w:r>
          </w:p>
        </w:tc>
        <w:tc>
          <w:tcPr>
            <w:tcW w:w="5812" w:type="dxa"/>
            <w:tcBorders>
              <w:top w:val="single" w:sz="4" w:space="0" w:color="auto"/>
              <w:left w:val="single" w:sz="4" w:space="0" w:color="auto"/>
              <w:bottom w:val="single" w:sz="4" w:space="0" w:color="auto"/>
              <w:right w:val="single" w:sz="4" w:space="0" w:color="auto"/>
            </w:tcBorders>
          </w:tcPr>
          <w:p w:rsidR="00EA5350" w:rsidRPr="00691F8F" w:rsidRDefault="00F21C34" w:rsidP="00F21C34">
            <w:pPr>
              <w:overflowPunct w:val="0"/>
              <w:textAlignment w:val="baseline"/>
              <w:rPr>
                <w:sz w:val="22"/>
                <w:lang w:val="lt-LT" w:eastAsia="lt-LT"/>
              </w:rPr>
            </w:pPr>
            <w:r w:rsidRPr="00691F8F">
              <w:rPr>
                <w:sz w:val="22"/>
                <w:lang w:val="lt-LT" w:eastAsia="lt-LT"/>
              </w:rPr>
              <w:t>Pakeista užduotis</w:t>
            </w:r>
            <w:r w:rsidR="002C157E" w:rsidRPr="00691F8F">
              <w:rPr>
                <w:sz w:val="22"/>
                <w:lang w:val="lt-LT" w:eastAsia="lt-LT"/>
              </w:rPr>
              <w:t xml:space="preserve"> 2022-06-06</w:t>
            </w:r>
          </w:p>
        </w:tc>
      </w:tr>
    </w:tbl>
    <w:p w:rsidR="00EA5350" w:rsidRPr="00691F8F" w:rsidRDefault="00EA5350" w:rsidP="00D42593">
      <w:pPr>
        <w:tabs>
          <w:tab w:val="left" w:pos="284"/>
        </w:tabs>
        <w:overflowPunct w:val="0"/>
        <w:spacing w:before="120"/>
        <w:jc w:val="both"/>
        <w:textAlignment w:val="baseline"/>
        <w:rPr>
          <w:b/>
          <w:lang w:val="lt-LT" w:eastAsia="lt-LT"/>
        </w:rPr>
      </w:pPr>
      <w:r w:rsidRPr="00691F8F">
        <w:rPr>
          <w:b/>
          <w:lang w:val="lt-LT" w:eastAsia="lt-LT"/>
        </w:rPr>
        <w:t>3.</w:t>
      </w:r>
      <w:r w:rsidRPr="00691F8F">
        <w:rPr>
          <w:b/>
          <w:lang w:val="lt-LT" w:eastAsia="lt-LT"/>
        </w:rPr>
        <w:tab/>
        <w:t>Veiklos, kurios nebuvo planuotos ir nustatytos, bet įvykdytos</w:t>
      </w:r>
    </w:p>
    <w:p w:rsidR="00EA5350" w:rsidRPr="00691F8F" w:rsidRDefault="00EA5350" w:rsidP="00EA5350">
      <w:pPr>
        <w:tabs>
          <w:tab w:val="left" w:pos="284"/>
        </w:tabs>
        <w:overflowPunct w:val="0"/>
        <w:jc w:val="both"/>
        <w:textAlignment w:val="baseline"/>
        <w:rPr>
          <w:sz w:val="20"/>
          <w:lang w:val="lt-LT" w:eastAsia="lt-LT"/>
        </w:rPr>
      </w:pPr>
      <w:r w:rsidRPr="00691F8F">
        <w:rPr>
          <w:sz w:val="20"/>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5529"/>
      </w:tblGrid>
      <w:tr w:rsidR="00EA5350" w:rsidRPr="00691F8F" w:rsidTr="0029528B">
        <w:tc>
          <w:tcPr>
            <w:tcW w:w="3856"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overflowPunct w:val="0"/>
              <w:jc w:val="center"/>
              <w:textAlignment w:val="baseline"/>
              <w:rPr>
                <w:sz w:val="22"/>
                <w:szCs w:val="22"/>
                <w:lang w:val="lt-LT" w:eastAsia="lt-LT"/>
              </w:rPr>
            </w:pPr>
            <w:r w:rsidRPr="00691F8F">
              <w:rPr>
                <w:sz w:val="22"/>
                <w:szCs w:val="22"/>
                <w:lang w:val="lt-LT" w:eastAsia="lt-LT"/>
              </w:rPr>
              <w:t>Užduotys / veiklos</w:t>
            </w:r>
          </w:p>
        </w:tc>
        <w:tc>
          <w:tcPr>
            <w:tcW w:w="5529"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overflowPunct w:val="0"/>
              <w:jc w:val="center"/>
              <w:textAlignment w:val="baseline"/>
              <w:rPr>
                <w:sz w:val="22"/>
                <w:szCs w:val="22"/>
                <w:lang w:val="lt-LT" w:eastAsia="lt-LT"/>
              </w:rPr>
            </w:pPr>
            <w:r w:rsidRPr="00691F8F">
              <w:rPr>
                <w:sz w:val="22"/>
                <w:szCs w:val="22"/>
                <w:lang w:val="lt-LT" w:eastAsia="lt-LT"/>
              </w:rPr>
              <w:t>Poveikis švietimo įstaigos veiklai</w:t>
            </w:r>
          </w:p>
        </w:tc>
      </w:tr>
      <w:tr w:rsidR="00EA5350" w:rsidRPr="00691F8F" w:rsidTr="0029528B">
        <w:tc>
          <w:tcPr>
            <w:tcW w:w="3856" w:type="dxa"/>
            <w:tcBorders>
              <w:top w:val="single" w:sz="4" w:space="0" w:color="auto"/>
              <w:left w:val="single" w:sz="4" w:space="0" w:color="auto"/>
              <w:bottom w:val="single" w:sz="4" w:space="0" w:color="auto"/>
              <w:right w:val="single" w:sz="4" w:space="0" w:color="auto"/>
            </w:tcBorders>
            <w:hideMark/>
          </w:tcPr>
          <w:p w:rsidR="00EA5350" w:rsidRPr="00691F8F" w:rsidRDefault="00EA5350" w:rsidP="00472332">
            <w:pPr>
              <w:overflowPunct w:val="0"/>
              <w:textAlignment w:val="baseline"/>
              <w:rPr>
                <w:sz w:val="22"/>
                <w:szCs w:val="22"/>
                <w:lang w:val="lt-LT" w:eastAsia="lt-LT"/>
              </w:rPr>
            </w:pPr>
            <w:r w:rsidRPr="00691F8F">
              <w:rPr>
                <w:sz w:val="22"/>
                <w:szCs w:val="22"/>
                <w:lang w:val="lt-LT" w:eastAsia="lt-LT"/>
              </w:rPr>
              <w:t>3.1.</w:t>
            </w:r>
            <w:r w:rsidR="002F27D4" w:rsidRPr="00691F8F">
              <w:rPr>
                <w:sz w:val="22"/>
                <w:szCs w:val="22"/>
                <w:lang w:val="lt-LT" w:eastAsia="lt-LT"/>
              </w:rPr>
              <w:t xml:space="preserve"> </w:t>
            </w:r>
            <w:r w:rsidR="00472332" w:rsidRPr="00691F8F">
              <w:rPr>
                <w:sz w:val="22"/>
                <w:szCs w:val="22"/>
                <w:lang w:val="lt-LT" w:eastAsia="lt-LT"/>
              </w:rPr>
              <w:t>Darželis pripažintas sveikatą stiprinančia mokykla, įvertinus p</w:t>
            </w:r>
            <w:r w:rsidR="002F27D4" w:rsidRPr="00691F8F">
              <w:rPr>
                <w:sz w:val="22"/>
                <w:szCs w:val="22"/>
                <w:lang w:val="lt-LT" w:eastAsia="lt-LT"/>
              </w:rPr>
              <w:t>arengt</w:t>
            </w:r>
            <w:r w:rsidR="00472332" w:rsidRPr="00691F8F">
              <w:rPr>
                <w:sz w:val="22"/>
                <w:szCs w:val="22"/>
                <w:lang w:val="lt-LT" w:eastAsia="lt-LT"/>
              </w:rPr>
              <w:t>ą</w:t>
            </w:r>
            <w:r w:rsidR="002F27D4" w:rsidRPr="00691F8F">
              <w:rPr>
                <w:sz w:val="22"/>
                <w:szCs w:val="22"/>
                <w:lang w:val="lt-LT" w:eastAsia="lt-LT"/>
              </w:rPr>
              <w:t xml:space="preserve"> </w:t>
            </w:r>
            <w:r w:rsidR="00472332" w:rsidRPr="00691F8F">
              <w:rPr>
                <w:sz w:val="22"/>
                <w:szCs w:val="22"/>
                <w:lang w:val="lt-LT" w:eastAsia="lt-LT"/>
              </w:rPr>
              <w:t>programą.</w:t>
            </w:r>
            <w:r w:rsidR="002F27D4" w:rsidRPr="00691F8F">
              <w:rPr>
                <w:sz w:val="22"/>
                <w:szCs w:val="22"/>
                <w:lang w:val="lt-LT" w:eastAsia="lt-LT"/>
              </w:rPr>
              <w:t xml:space="preserve"> </w:t>
            </w:r>
          </w:p>
        </w:tc>
        <w:tc>
          <w:tcPr>
            <w:tcW w:w="5529" w:type="dxa"/>
            <w:tcBorders>
              <w:top w:val="single" w:sz="4" w:space="0" w:color="auto"/>
              <w:left w:val="single" w:sz="4" w:space="0" w:color="auto"/>
              <w:bottom w:val="single" w:sz="4" w:space="0" w:color="auto"/>
              <w:right w:val="single" w:sz="4" w:space="0" w:color="auto"/>
            </w:tcBorders>
          </w:tcPr>
          <w:p w:rsidR="00EA5350" w:rsidRPr="00691F8F" w:rsidRDefault="00E922DC" w:rsidP="00180777">
            <w:pPr>
              <w:overflowPunct w:val="0"/>
              <w:jc w:val="both"/>
              <w:textAlignment w:val="baseline"/>
              <w:rPr>
                <w:sz w:val="22"/>
                <w:szCs w:val="22"/>
                <w:lang w:val="lt-LT" w:eastAsia="lt-LT"/>
              </w:rPr>
            </w:pPr>
            <w:r w:rsidRPr="00691F8F">
              <w:rPr>
                <w:sz w:val="22"/>
                <w:szCs w:val="22"/>
                <w:lang w:val="lt-LT" w:eastAsia="lt-LT"/>
              </w:rPr>
              <w:t xml:space="preserve">Įstaigai įteiktas pažymėjimas, projekto vėliava, iškaba, suteikta teisė naudoti projekto emblemą. </w:t>
            </w:r>
            <w:r w:rsidR="000C631B" w:rsidRPr="00691F8F">
              <w:rPr>
                <w:sz w:val="22"/>
                <w:szCs w:val="22"/>
                <w:lang w:val="lt-LT" w:eastAsia="lt-LT"/>
              </w:rPr>
              <w:t>Tikslingai bus a</w:t>
            </w:r>
            <w:r w:rsidR="00472332" w:rsidRPr="00691F8F">
              <w:rPr>
                <w:sz w:val="22"/>
                <w:szCs w:val="22"/>
                <w:lang w:val="lt-LT" w:eastAsia="lt-LT"/>
              </w:rPr>
              <w:t>pjungiami sveikos gyvensenos, fizinio aktyvumo renginiai, įtraukiama visa darželio bendruomenė,</w:t>
            </w:r>
            <w:r w:rsidR="00427186" w:rsidRPr="00691F8F">
              <w:rPr>
                <w:sz w:val="22"/>
                <w:szCs w:val="22"/>
                <w:lang w:val="lt-LT" w:eastAsia="lt-LT"/>
              </w:rPr>
              <w:t xml:space="preserve"> planuojami įstaigas apjungiantys renginiai, </w:t>
            </w:r>
            <w:r w:rsidR="00472332" w:rsidRPr="00691F8F">
              <w:rPr>
                <w:sz w:val="22"/>
                <w:szCs w:val="22"/>
                <w:lang w:val="lt-LT" w:eastAsia="lt-LT"/>
              </w:rPr>
              <w:t xml:space="preserve"> </w:t>
            </w:r>
            <w:r w:rsidR="005E6380" w:rsidRPr="00691F8F">
              <w:rPr>
                <w:sz w:val="22"/>
                <w:szCs w:val="22"/>
                <w:lang w:val="lt-LT" w:eastAsia="lt-LT"/>
              </w:rPr>
              <w:t xml:space="preserve">bendruomenę vienija dalyvavimas projekte „Mokyklos eina“ </w:t>
            </w:r>
            <w:r w:rsidR="0086446E" w:rsidRPr="00691F8F">
              <w:rPr>
                <w:sz w:val="22"/>
                <w:szCs w:val="22"/>
                <w:lang w:val="lt-LT" w:eastAsia="lt-LT"/>
              </w:rPr>
              <w:t>(</w:t>
            </w:r>
            <w:r w:rsidR="005E6380" w:rsidRPr="00691F8F">
              <w:rPr>
                <w:sz w:val="22"/>
                <w:szCs w:val="22"/>
                <w:lang w:val="lt-LT" w:eastAsia="lt-LT"/>
              </w:rPr>
              <w:t xml:space="preserve">#walk15 </w:t>
            </w:r>
            <w:r w:rsidR="00472332" w:rsidRPr="00691F8F">
              <w:rPr>
                <w:sz w:val="22"/>
                <w:szCs w:val="22"/>
                <w:lang w:val="lt-LT" w:eastAsia="lt-LT"/>
              </w:rPr>
              <w:t>programėlėje</w:t>
            </w:r>
            <w:r w:rsidR="009B18BA">
              <w:rPr>
                <w:sz w:val="22"/>
                <w:szCs w:val="22"/>
                <w:lang w:val="lt-LT" w:eastAsia="lt-LT"/>
              </w:rPr>
              <w:t xml:space="preserve"> „Mokyklos eina“ iniciatyvoje</w:t>
            </w:r>
            <w:r w:rsidR="0086446E" w:rsidRPr="00691F8F">
              <w:rPr>
                <w:sz w:val="22"/>
                <w:szCs w:val="22"/>
                <w:lang w:val="lt-LT" w:eastAsia="lt-LT"/>
              </w:rPr>
              <w:t xml:space="preserve"> prisijungė 42 bendruomenės nariai, nuei</w:t>
            </w:r>
            <w:r w:rsidR="000C631B" w:rsidRPr="00691F8F">
              <w:rPr>
                <w:sz w:val="22"/>
                <w:szCs w:val="22"/>
                <w:lang w:val="lt-LT" w:eastAsia="lt-LT"/>
              </w:rPr>
              <w:t>ta virš 12 mln</w:t>
            </w:r>
            <w:r w:rsidR="0086446E" w:rsidRPr="00691F8F">
              <w:rPr>
                <w:sz w:val="22"/>
                <w:szCs w:val="22"/>
                <w:lang w:val="lt-LT" w:eastAsia="lt-LT"/>
              </w:rPr>
              <w:t>. žingsnių</w:t>
            </w:r>
            <w:r w:rsidR="006C3362" w:rsidRPr="00691F8F">
              <w:rPr>
                <w:sz w:val="22"/>
                <w:szCs w:val="22"/>
                <w:lang w:val="lt-LT" w:eastAsia="lt-LT"/>
              </w:rPr>
              <w:t xml:space="preserve">, 213 vieta iš 843, </w:t>
            </w:r>
            <w:r w:rsidR="0073759C" w:rsidRPr="00691F8F">
              <w:rPr>
                <w:sz w:val="22"/>
                <w:szCs w:val="22"/>
                <w:lang w:val="lt-LT" w:eastAsia="lt-LT"/>
              </w:rPr>
              <w:t>6 viet</w:t>
            </w:r>
            <w:r w:rsidR="00180777">
              <w:rPr>
                <w:sz w:val="22"/>
                <w:szCs w:val="22"/>
                <w:lang w:val="lt-LT" w:eastAsia="lt-LT"/>
              </w:rPr>
              <w:t>a</w:t>
            </w:r>
            <w:r w:rsidR="0073759C" w:rsidRPr="00691F8F">
              <w:rPr>
                <w:sz w:val="22"/>
                <w:szCs w:val="22"/>
                <w:lang w:val="lt-LT" w:eastAsia="lt-LT"/>
              </w:rPr>
              <w:t xml:space="preserve"> iš visų šalies </w:t>
            </w:r>
            <w:r w:rsidR="00180777">
              <w:rPr>
                <w:sz w:val="22"/>
                <w:szCs w:val="22"/>
                <w:lang w:val="lt-LT" w:eastAsia="lt-LT"/>
              </w:rPr>
              <w:t>ikimokyklinio ugdymo</w:t>
            </w:r>
            <w:r w:rsidR="0073759C" w:rsidRPr="00691F8F">
              <w:rPr>
                <w:sz w:val="22"/>
                <w:szCs w:val="22"/>
                <w:lang w:val="lt-LT" w:eastAsia="lt-LT"/>
              </w:rPr>
              <w:t xml:space="preserve"> įstaigų</w:t>
            </w:r>
            <w:r w:rsidR="0086446E" w:rsidRPr="00691F8F">
              <w:rPr>
                <w:sz w:val="22"/>
                <w:szCs w:val="22"/>
                <w:lang w:val="lt-LT" w:eastAsia="lt-LT"/>
              </w:rPr>
              <w:t>)</w:t>
            </w:r>
            <w:r w:rsidR="00AB168D" w:rsidRPr="00691F8F">
              <w:rPr>
                <w:sz w:val="22"/>
                <w:szCs w:val="22"/>
                <w:lang w:val="lt-LT" w:eastAsia="lt-LT"/>
              </w:rPr>
              <w:t>.</w:t>
            </w:r>
          </w:p>
        </w:tc>
      </w:tr>
      <w:tr w:rsidR="0054397C" w:rsidRPr="00691F8F" w:rsidTr="0029528B">
        <w:tc>
          <w:tcPr>
            <w:tcW w:w="3856" w:type="dxa"/>
            <w:tcBorders>
              <w:top w:val="single" w:sz="4" w:space="0" w:color="auto"/>
              <w:left w:val="single" w:sz="4" w:space="0" w:color="auto"/>
              <w:bottom w:val="single" w:sz="4" w:space="0" w:color="auto"/>
              <w:right w:val="single" w:sz="4" w:space="0" w:color="auto"/>
            </w:tcBorders>
          </w:tcPr>
          <w:p w:rsidR="0054397C" w:rsidRPr="00691F8F" w:rsidRDefault="0054397C" w:rsidP="00C97B0F">
            <w:pPr>
              <w:overflowPunct w:val="0"/>
              <w:textAlignment w:val="baseline"/>
              <w:rPr>
                <w:sz w:val="22"/>
                <w:szCs w:val="22"/>
                <w:lang w:val="lt-LT" w:eastAsia="lt-LT"/>
              </w:rPr>
            </w:pPr>
            <w:r w:rsidRPr="00691F8F">
              <w:rPr>
                <w:sz w:val="22"/>
                <w:szCs w:val="22"/>
                <w:lang w:val="lt-LT" w:eastAsia="lt-LT"/>
              </w:rPr>
              <w:t xml:space="preserve">3.2. Stiprinti vadovo lyderystę veikiant, </w:t>
            </w:r>
            <w:r w:rsidR="007447E8" w:rsidRPr="00691F8F">
              <w:rPr>
                <w:sz w:val="22"/>
                <w:szCs w:val="22"/>
                <w:lang w:val="lt-LT" w:eastAsia="lt-LT"/>
              </w:rPr>
              <w:t>įgyvendinant pasidalytos lyderystės ko</w:t>
            </w:r>
            <w:r w:rsidR="00C97B0F" w:rsidRPr="00691F8F">
              <w:rPr>
                <w:sz w:val="22"/>
                <w:szCs w:val="22"/>
                <w:lang w:val="lt-LT" w:eastAsia="lt-LT"/>
              </w:rPr>
              <w:t>ncepcijas</w:t>
            </w:r>
            <w:r w:rsidR="007447E8" w:rsidRPr="00691F8F">
              <w:rPr>
                <w:sz w:val="22"/>
                <w:szCs w:val="22"/>
                <w:lang w:val="lt-LT" w:eastAsia="lt-LT"/>
              </w:rPr>
              <w:t>.</w:t>
            </w:r>
          </w:p>
        </w:tc>
        <w:tc>
          <w:tcPr>
            <w:tcW w:w="5529" w:type="dxa"/>
            <w:tcBorders>
              <w:top w:val="single" w:sz="4" w:space="0" w:color="auto"/>
              <w:left w:val="single" w:sz="4" w:space="0" w:color="auto"/>
              <w:bottom w:val="single" w:sz="4" w:space="0" w:color="auto"/>
              <w:right w:val="single" w:sz="4" w:space="0" w:color="auto"/>
            </w:tcBorders>
          </w:tcPr>
          <w:p w:rsidR="0054397C" w:rsidRPr="00691F8F" w:rsidRDefault="00067559" w:rsidP="002C3C0E">
            <w:pPr>
              <w:overflowPunct w:val="0"/>
              <w:jc w:val="both"/>
              <w:textAlignment w:val="baseline"/>
              <w:rPr>
                <w:sz w:val="22"/>
                <w:szCs w:val="22"/>
                <w:lang w:val="lt-LT" w:eastAsia="lt-LT"/>
              </w:rPr>
            </w:pPr>
            <w:r w:rsidRPr="00691F8F">
              <w:rPr>
                <w:sz w:val="22"/>
                <w:szCs w:val="22"/>
                <w:lang w:val="lt-LT" w:eastAsia="lt-LT"/>
              </w:rPr>
              <w:t xml:space="preserve">Ženklus </w:t>
            </w:r>
            <w:r w:rsidR="002C3C0E" w:rsidRPr="00691F8F">
              <w:rPr>
                <w:sz w:val="22"/>
                <w:szCs w:val="22"/>
                <w:lang w:val="lt-LT" w:eastAsia="lt-LT"/>
              </w:rPr>
              <w:t>augimas</w:t>
            </w:r>
            <w:r w:rsidRPr="00691F8F">
              <w:rPr>
                <w:sz w:val="22"/>
                <w:szCs w:val="22"/>
                <w:lang w:val="lt-LT" w:eastAsia="lt-LT"/>
              </w:rPr>
              <w:t xml:space="preserve"> dalinantis gerąja patirtimi už įstaigos ribų</w:t>
            </w:r>
            <w:r w:rsidR="007447E8" w:rsidRPr="00691F8F">
              <w:rPr>
                <w:sz w:val="22"/>
                <w:szCs w:val="22"/>
                <w:lang w:val="lt-LT" w:eastAsia="lt-LT"/>
              </w:rPr>
              <w:t xml:space="preserve">: 2 pranešimai rajone, 6 pranešimai respublikiniuose renginiuose, 2 pranešimai tarptautinėse mokslinėse-praktinėse konferencijose. </w:t>
            </w:r>
          </w:p>
        </w:tc>
      </w:tr>
      <w:tr w:rsidR="00332904" w:rsidRPr="00691F8F" w:rsidTr="0029528B">
        <w:tc>
          <w:tcPr>
            <w:tcW w:w="3856" w:type="dxa"/>
            <w:tcBorders>
              <w:top w:val="single" w:sz="4" w:space="0" w:color="auto"/>
              <w:left w:val="single" w:sz="4" w:space="0" w:color="auto"/>
              <w:bottom w:val="single" w:sz="4" w:space="0" w:color="auto"/>
              <w:right w:val="single" w:sz="4" w:space="0" w:color="auto"/>
            </w:tcBorders>
          </w:tcPr>
          <w:p w:rsidR="00332904" w:rsidRPr="00F61EFA" w:rsidRDefault="000F581B" w:rsidP="0029528B">
            <w:pPr>
              <w:pStyle w:val="Sraopastraipa"/>
              <w:overflowPunct w:val="0"/>
              <w:ind w:left="0"/>
              <w:textAlignment w:val="baseline"/>
              <w:rPr>
                <w:sz w:val="22"/>
                <w:szCs w:val="22"/>
              </w:rPr>
            </w:pPr>
            <w:r>
              <w:rPr>
                <w:sz w:val="22"/>
                <w:szCs w:val="22"/>
              </w:rPr>
              <w:t xml:space="preserve">3.3. </w:t>
            </w:r>
            <w:r w:rsidR="00F61EFA">
              <w:rPr>
                <w:sz w:val="22"/>
                <w:szCs w:val="22"/>
              </w:rPr>
              <w:t>Organ</w:t>
            </w:r>
            <w:r w:rsidR="00384273">
              <w:rPr>
                <w:sz w:val="22"/>
                <w:szCs w:val="22"/>
              </w:rPr>
              <w:t>i</w:t>
            </w:r>
            <w:r w:rsidR="00F61EFA">
              <w:rPr>
                <w:sz w:val="22"/>
                <w:szCs w:val="22"/>
              </w:rPr>
              <w:t xml:space="preserve">zuotas </w:t>
            </w:r>
            <w:r w:rsidR="007162BB">
              <w:rPr>
                <w:sz w:val="22"/>
                <w:szCs w:val="22"/>
              </w:rPr>
              <w:t xml:space="preserve">seminaras rajono </w:t>
            </w:r>
            <w:r w:rsidR="00384273">
              <w:rPr>
                <w:sz w:val="22"/>
                <w:szCs w:val="22"/>
              </w:rPr>
              <w:t>mokytojams, būrelių vadovams „</w:t>
            </w:r>
            <w:r w:rsidR="007162BB">
              <w:rPr>
                <w:sz w:val="22"/>
                <w:szCs w:val="22"/>
              </w:rPr>
              <w:t>Š</w:t>
            </w:r>
            <w:r w:rsidR="00384273">
              <w:rPr>
                <w:sz w:val="22"/>
                <w:szCs w:val="22"/>
              </w:rPr>
              <w:t>aškių</w:t>
            </w:r>
            <w:r w:rsidR="007162BB">
              <w:rPr>
                <w:sz w:val="22"/>
                <w:szCs w:val="22"/>
              </w:rPr>
              <w:t xml:space="preserve"> žaidimo mokymo ypatumai“.</w:t>
            </w:r>
            <w:r w:rsidR="0083331E">
              <w:rPr>
                <w:sz w:val="22"/>
                <w:szCs w:val="22"/>
              </w:rPr>
              <w:t xml:space="preserve"> </w:t>
            </w:r>
            <w:r w:rsidR="00DA771B">
              <w:rPr>
                <w:sz w:val="22"/>
                <w:szCs w:val="22"/>
              </w:rPr>
              <w:t xml:space="preserve">Lektoriai: </w:t>
            </w:r>
            <w:r w:rsidR="0029528B">
              <w:rPr>
                <w:sz w:val="22"/>
                <w:szCs w:val="22"/>
              </w:rPr>
              <w:t>nusipelnę šaškių žaidėjai Lietuvoje ir už jos ribų</w:t>
            </w:r>
            <w:r w:rsidR="0064419D">
              <w:rPr>
                <w:sz w:val="22"/>
                <w:szCs w:val="22"/>
              </w:rPr>
              <w:t xml:space="preserve"> Sandra Laurutienė ir </w:t>
            </w:r>
            <w:r w:rsidR="00AB3A95">
              <w:rPr>
                <w:sz w:val="22"/>
                <w:szCs w:val="22"/>
              </w:rPr>
              <w:t xml:space="preserve">Vaidas Stasytis. </w:t>
            </w:r>
          </w:p>
        </w:tc>
        <w:tc>
          <w:tcPr>
            <w:tcW w:w="5529" w:type="dxa"/>
            <w:tcBorders>
              <w:top w:val="single" w:sz="4" w:space="0" w:color="auto"/>
              <w:left w:val="single" w:sz="4" w:space="0" w:color="auto"/>
              <w:bottom w:val="single" w:sz="4" w:space="0" w:color="auto"/>
              <w:right w:val="single" w:sz="4" w:space="0" w:color="auto"/>
            </w:tcBorders>
          </w:tcPr>
          <w:p w:rsidR="00332904" w:rsidRPr="00691F8F" w:rsidRDefault="0083331E" w:rsidP="000F581B">
            <w:pPr>
              <w:overflowPunct w:val="0"/>
              <w:jc w:val="both"/>
              <w:textAlignment w:val="baseline"/>
              <w:rPr>
                <w:sz w:val="22"/>
                <w:szCs w:val="22"/>
                <w:lang w:val="lt-LT" w:eastAsia="lt-LT"/>
              </w:rPr>
            </w:pPr>
            <w:r>
              <w:rPr>
                <w:sz w:val="22"/>
                <w:szCs w:val="22"/>
                <w:lang w:val="lt-LT" w:eastAsia="lt-LT"/>
              </w:rPr>
              <w:t xml:space="preserve">Rajono mokytojai, būrelių vadovai pagilino žinias apie šaškių žaidimo mokymą, taikant konkrečius ėjimus ir taktikas, </w:t>
            </w:r>
            <w:r w:rsidR="00570529">
              <w:rPr>
                <w:sz w:val="22"/>
                <w:szCs w:val="22"/>
                <w:lang w:val="lt-LT" w:eastAsia="lt-LT"/>
              </w:rPr>
              <w:t xml:space="preserve">dalyviai </w:t>
            </w:r>
            <w:r>
              <w:rPr>
                <w:sz w:val="22"/>
                <w:szCs w:val="22"/>
                <w:lang w:val="lt-LT" w:eastAsia="lt-LT"/>
              </w:rPr>
              <w:t xml:space="preserve">buvo aprūpinti Lietuvos šaškių federacijos dovanotais vadovėliais apie šaškių žaidimo mokymą. </w:t>
            </w:r>
            <w:r w:rsidR="00D42593">
              <w:rPr>
                <w:sz w:val="22"/>
                <w:szCs w:val="22"/>
                <w:lang w:val="lt-LT" w:eastAsia="lt-LT"/>
              </w:rPr>
              <w:t xml:space="preserve">Šaškių žaidimo populiarinimas, </w:t>
            </w:r>
            <w:r w:rsidR="000F581B">
              <w:rPr>
                <w:sz w:val="22"/>
                <w:szCs w:val="22"/>
                <w:lang w:val="lt-LT" w:eastAsia="lt-LT"/>
              </w:rPr>
              <w:t>išryškinant</w:t>
            </w:r>
            <w:r w:rsidR="00D42593">
              <w:rPr>
                <w:sz w:val="22"/>
                <w:szCs w:val="22"/>
                <w:lang w:val="lt-LT" w:eastAsia="lt-LT"/>
              </w:rPr>
              <w:t xml:space="preserve"> </w:t>
            </w:r>
            <w:r w:rsidR="000F581B">
              <w:rPr>
                <w:sz w:val="22"/>
                <w:szCs w:val="22"/>
                <w:lang w:val="lt-LT" w:eastAsia="lt-LT"/>
              </w:rPr>
              <w:t>naudą vaikų</w:t>
            </w:r>
            <w:r w:rsidR="00D42593">
              <w:rPr>
                <w:sz w:val="22"/>
                <w:szCs w:val="22"/>
                <w:lang w:val="lt-LT" w:eastAsia="lt-LT"/>
              </w:rPr>
              <w:t xml:space="preserve"> </w:t>
            </w:r>
            <w:r w:rsidR="000F581B">
              <w:rPr>
                <w:sz w:val="22"/>
                <w:szCs w:val="22"/>
                <w:lang w:val="lt-LT" w:eastAsia="lt-LT"/>
              </w:rPr>
              <w:t xml:space="preserve">kognityvinių gebėjimų vystymuisi. </w:t>
            </w:r>
          </w:p>
        </w:tc>
      </w:tr>
    </w:tbl>
    <w:p w:rsidR="00EA5350" w:rsidRPr="00691F8F" w:rsidRDefault="00EA5350" w:rsidP="000F581B">
      <w:pPr>
        <w:tabs>
          <w:tab w:val="left" w:pos="284"/>
        </w:tabs>
        <w:overflowPunct w:val="0"/>
        <w:spacing w:before="100" w:beforeAutospacing="1"/>
        <w:textAlignment w:val="baseline"/>
        <w:rPr>
          <w:b/>
          <w:lang w:val="lt-LT" w:eastAsia="lt-LT"/>
        </w:rPr>
      </w:pPr>
      <w:r w:rsidRPr="00691F8F">
        <w:rPr>
          <w:b/>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984"/>
        <w:gridCol w:w="3402"/>
        <w:gridCol w:w="2694"/>
      </w:tblGrid>
      <w:tr w:rsidR="00EA5350" w:rsidRPr="00691F8F" w:rsidTr="00CF6C60">
        <w:tc>
          <w:tcPr>
            <w:tcW w:w="1305"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overflowPunct w:val="0"/>
              <w:jc w:val="center"/>
              <w:textAlignment w:val="baseline"/>
              <w:rPr>
                <w:sz w:val="22"/>
                <w:szCs w:val="22"/>
                <w:lang w:val="lt-LT" w:eastAsia="lt-LT"/>
              </w:rPr>
            </w:pPr>
            <w:r w:rsidRPr="00691F8F">
              <w:rPr>
                <w:sz w:val="22"/>
                <w:szCs w:val="22"/>
                <w:lang w:val="lt-LT" w:eastAsia="lt-LT"/>
              </w:rPr>
              <w:t>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overflowPunct w:val="0"/>
              <w:jc w:val="center"/>
              <w:textAlignment w:val="baseline"/>
              <w:rPr>
                <w:sz w:val="22"/>
                <w:szCs w:val="22"/>
                <w:lang w:val="lt-LT" w:eastAsia="lt-LT"/>
              </w:rPr>
            </w:pPr>
            <w:r w:rsidRPr="00691F8F">
              <w:rPr>
                <w:sz w:val="22"/>
                <w:szCs w:val="22"/>
                <w:lang w:val="lt-LT"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overflowPunct w:val="0"/>
              <w:jc w:val="center"/>
              <w:textAlignment w:val="baseline"/>
              <w:rPr>
                <w:sz w:val="22"/>
                <w:szCs w:val="22"/>
                <w:lang w:val="lt-LT" w:eastAsia="lt-LT"/>
              </w:rPr>
            </w:pPr>
            <w:r w:rsidRPr="00691F8F">
              <w:rPr>
                <w:sz w:val="22"/>
                <w:szCs w:val="22"/>
                <w:lang w:val="lt-LT" w:eastAsia="lt-LT"/>
              </w:rPr>
              <w:t>Rezultatų vertinimo rodikliai (kuriais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overflowPunct w:val="0"/>
              <w:jc w:val="center"/>
              <w:textAlignment w:val="baseline"/>
              <w:rPr>
                <w:sz w:val="22"/>
                <w:szCs w:val="22"/>
                <w:lang w:val="lt-LT" w:eastAsia="lt-LT"/>
              </w:rPr>
            </w:pPr>
            <w:r w:rsidRPr="00691F8F">
              <w:rPr>
                <w:sz w:val="22"/>
                <w:szCs w:val="22"/>
                <w:lang w:val="lt-LT" w:eastAsia="lt-LT"/>
              </w:rPr>
              <w:t>Pasiekti rezultatai ir jų rodikliai</w:t>
            </w:r>
          </w:p>
        </w:tc>
      </w:tr>
      <w:tr w:rsidR="00EA5350" w:rsidRPr="00691F8F" w:rsidTr="00CF6C60">
        <w:tc>
          <w:tcPr>
            <w:tcW w:w="1305" w:type="dxa"/>
            <w:tcBorders>
              <w:top w:val="single" w:sz="4" w:space="0" w:color="auto"/>
              <w:left w:val="single" w:sz="4" w:space="0" w:color="auto"/>
              <w:bottom w:val="single" w:sz="4" w:space="0" w:color="auto"/>
              <w:right w:val="single" w:sz="4" w:space="0" w:color="auto"/>
            </w:tcBorders>
            <w:hideMark/>
          </w:tcPr>
          <w:p w:rsidR="00EA5350" w:rsidRPr="00691F8F" w:rsidRDefault="00EA5350" w:rsidP="0064419D">
            <w:pPr>
              <w:overflowPunct w:val="0"/>
              <w:textAlignment w:val="baseline"/>
              <w:rPr>
                <w:sz w:val="22"/>
                <w:szCs w:val="22"/>
                <w:lang w:val="lt-LT" w:eastAsia="lt-LT"/>
              </w:rPr>
            </w:pPr>
            <w:r w:rsidRPr="00691F8F">
              <w:rPr>
                <w:sz w:val="22"/>
                <w:szCs w:val="22"/>
                <w:lang w:val="lt-LT" w:eastAsia="lt-LT"/>
              </w:rPr>
              <w:t>4.1.</w:t>
            </w:r>
            <w:r w:rsidR="00575CD9" w:rsidRPr="00691F8F">
              <w:rPr>
                <w:sz w:val="22"/>
                <w:szCs w:val="22"/>
                <w:lang w:val="lt-LT" w:eastAsia="lt-LT"/>
              </w:rPr>
              <w:t>Stiprinti vadovo lyderystę veikiant.</w:t>
            </w:r>
          </w:p>
        </w:tc>
        <w:tc>
          <w:tcPr>
            <w:tcW w:w="1984" w:type="dxa"/>
            <w:tcBorders>
              <w:top w:val="single" w:sz="4" w:space="0" w:color="auto"/>
              <w:left w:val="single" w:sz="4" w:space="0" w:color="auto"/>
              <w:bottom w:val="single" w:sz="4" w:space="0" w:color="auto"/>
              <w:right w:val="single" w:sz="4" w:space="0" w:color="auto"/>
            </w:tcBorders>
          </w:tcPr>
          <w:p w:rsidR="00EA5350" w:rsidRPr="00691F8F" w:rsidRDefault="00575CD9" w:rsidP="0064419D">
            <w:pPr>
              <w:overflowPunct w:val="0"/>
              <w:textAlignment w:val="baseline"/>
              <w:rPr>
                <w:sz w:val="22"/>
                <w:szCs w:val="22"/>
                <w:lang w:val="lt-LT" w:eastAsia="lt-LT"/>
              </w:rPr>
            </w:pPr>
            <w:r w:rsidRPr="00691F8F">
              <w:rPr>
                <w:sz w:val="22"/>
                <w:szCs w:val="22"/>
                <w:lang w:val="lt-LT" w:eastAsia="lt-LT"/>
              </w:rPr>
              <w:t>Vadovo įgytos ir įstaigai pritaikytos naujos vadovo profesinės kompetencijos.</w:t>
            </w:r>
          </w:p>
        </w:tc>
        <w:tc>
          <w:tcPr>
            <w:tcW w:w="3402" w:type="dxa"/>
            <w:tcBorders>
              <w:top w:val="single" w:sz="4" w:space="0" w:color="auto"/>
              <w:left w:val="single" w:sz="4" w:space="0" w:color="auto"/>
              <w:bottom w:val="single" w:sz="4" w:space="0" w:color="auto"/>
              <w:right w:val="single" w:sz="4" w:space="0" w:color="auto"/>
            </w:tcBorders>
          </w:tcPr>
          <w:p w:rsidR="00EA5350" w:rsidRPr="00691F8F" w:rsidRDefault="004819F2" w:rsidP="0064419D">
            <w:pPr>
              <w:overflowPunct w:val="0"/>
              <w:textAlignment w:val="baseline"/>
              <w:rPr>
                <w:sz w:val="22"/>
                <w:szCs w:val="22"/>
                <w:lang w:val="lt-LT" w:eastAsia="lt-LT"/>
              </w:rPr>
            </w:pPr>
            <w:r w:rsidRPr="00691F8F">
              <w:rPr>
                <w:sz w:val="22"/>
                <w:szCs w:val="22"/>
                <w:lang w:val="lt-LT" w:eastAsia="lt-LT"/>
              </w:rPr>
              <w:t>Vadovas įgyvendino ne mažiau kaip 1 tikslinę priemonę, pritaikydamas seminaruose, konferencijose, vizitų kitose šalyse/įstaigose/organizacijose metu įgytas žinias, patirtį, turėjusią ženklią įtaką vaikų pasiekimams ar pažangai (</w:t>
            </w:r>
            <w:r w:rsidR="00974534" w:rsidRPr="00691F8F">
              <w:rPr>
                <w:sz w:val="22"/>
                <w:szCs w:val="22"/>
                <w:lang w:val="lt-LT" w:eastAsia="lt-LT"/>
              </w:rPr>
              <w:t>nurodyti įrod</w:t>
            </w:r>
            <w:r w:rsidRPr="00691F8F">
              <w:rPr>
                <w:sz w:val="22"/>
                <w:szCs w:val="22"/>
                <w:lang w:val="lt-LT" w:eastAsia="lt-LT"/>
              </w:rPr>
              <w:t>ymais grįstą pokytį)</w:t>
            </w:r>
            <w:r w:rsidR="00974534" w:rsidRPr="00691F8F">
              <w:rPr>
                <w:sz w:val="22"/>
                <w:szCs w:val="22"/>
                <w:lang w:val="lt-LT" w:eastAsia="lt-LT"/>
              </w:rPr>
              <w:t>.</w:t>
            </w:r>
          </w:p>
        </w:tc>
        <w:tc>
          <w:tcPr>
            <w:tcW w:w="2694" w:type="dxa"/>
            <w:tcBorders>
              <w:top w:val="single" w:sz="4" w:space="0" w:color="auto"/>
              <w:left w:val="single" w:sz="4" w:space="0" w:color="auto"/>
              <w:bottom w:val="single" w:sz="4" w:space="0" w:color="auto"/>
              <w:right w:val="single" w:sz="4" w:space="0" w:color="auto"/>
            </w:tcBorders>
          </w:tcPr>
          <w:p w:rsidR="0075229F" w:rsidRPr="00653E02" w:rsidRDefault="009B673D" w:rsidP="00F56CC1">
            <w:pPr>
              <w:jc w:val="both"/>
              <w:rPr>
                <w:sz w:val="20"/>
                <w:szCs w:val="22"/>
                <w:lang w:val="lt-LT"/>
              </w:rPr>
            </w:pPr>
            <w:r w:rsidRPr="00691F8F">
              <w:rPr>
                <w:sz w:val="22"/>
                <w:szCs w:val="22"/>
                <w:lang w:val="lt-LT" w:eastAsia="lt-LT"/>
              </w:rPr>
              <w:t>1.</w:t>
            </w:r>
            <w:r w:rsidRPr="00691F8F">
              <w:rPr>
                <w:sz w:val="22"/>
                <w:szCs w:val="22"/>
                <w:lang w:val="lt-LT"/>
              </w:rPr>
              <w:t xml:space="preserve"> </w:t>
            </w:r>
            <w:r w:rsidR="001B2304" w:rsidRPr="00691F8F">
              <w:rPr>
                <w:sz w:val="22"/>
                <w:szCs w:val="22"/>
                <w:lang w:val="lt-LT"/>
              </w:rPr>
              <w:t>Didžiausias pasiekimų</w:t>
            </w:r>
            <w:r w:rsidRPr="00691F8F">
              <w:rPr>
                <w:sz w:val="22"/>
                <w:szCs w:val="22"/>
                <w:lang w:val="lt-LT"/>
              </w:rPr>
              <w:t xml:space="preserve"> poky</w:t>
            </w:r>
            <w:r w:rsidR="001B2304" w:rsidRPr="00691F8F">
              <w:rPr>
                <w:sz w:val="22"/>
                <w:szCs w:val="22"/>
                <w:lang w:val="lt-LT"/>
              </w:rPr>
              <w:t>tis</w:t>
            </w:r>
            <w:r w:rsidR="0064419D">
              <w:rPr>
                <w:sz w:val="22"/>
                <w:szCs w:val="22"/>
                <w:lang w:val="lt-LT"/>
              </w:rPr>
              <w:t xml:space="preserve"> S</w:t>
            </w:r>
            <w:r w:rsidRPr="00691F8F">
              <w:rPr>
                <w:sz w:val="22"/>
                <w:szCs w:val="22"/>
                <w:lang w:val="lt-LT"/>
              </w:rPr>
              <w:t>avivokos ir savigarbos srityje</w:t>
            </w:r>
            <w:r w:rsidR="002938DC">
              <w:rPr>
                <w:sz w:val="22"/>
                <w:szCs w:val="22"/>
                <w:lang w:val="lt-LT"/>
              </w:rPr>
              <w:t xml:space="preserve"> (1 žingsnis per 8 mėn.)</w:t>
            </w:r>
            <w:r w:rsidRPr="00691F8F">
              <w:rPr>
                <w:sz w:val="22"/>
                <w:szCs w:val="22"/>
                <w:lang w:val="lt-LT"/>
              </w:rPr>
              <w:t>,</w:t>
            </w:r>
            <w:r w:rsidR="001B2304" w:rsidRPr="00691F8F">
              <w:rPr>
                <w:sz w:val="22"/>
                <w:szCs w:val="22"/>
                <w:lang w:val="lt-LT"/>
              </w:rPr>
              <w:t xml:space="preserve"> </w:t>
            </w:r>
            <w:r w:rsidR="0075229F" w:rsidRPr="00691F8F">
              <w:rPr>
                <w:sz w:val="22"/>
                <w:szCs w:val="22"/>
                <w:lang w:val="lt-LT"/>
              </w:rPr>
              <w:t xml:space="preserve">konfliktų sprendimo ir sunkių emocijų valdymo įgūdžiai pagerėjo </w:t>
            </w:r>
            <w:r w:rsidR="0075229F" w:rsidRPr="00653E02">
              <w:rPr>
                <w:sz w:val="22"/>
                <w:szCs w:val="22"/>
                <w:lang w:val="lt-LT"/>
              </w:rPr>
              <w:t xml:space="preserve">virš 20% </w:t>
            </w:r>
            <w:r w:rsidR="0075229F" w:rsidRPr="00653E02">
              <w:rPr>
                <w:sz w:val="20"/>
                <w:szCs w:val="22"/>
                <w:lang w:val="lt-LT"/>
              </w:rPr>
              <w:t>(pridedama</w:t>
            </w:r>
            <w:r w:rsidR="00DD0578" w:rsidRPr="00653E02">
              <w:rPr>
                <w:sz w:val="20"/>
                <w:szCs w:val="22"/>
                <w:lang w:val="lt-LT"/>
              </w:rPr>
              <w:t>).</w:t>
            </w:r>
            <w:r w:rsidR="0075229F" w:rsidRPr="00653E02">
              <w:rPr>
                <w:sz w:val="20"/>
                <w:szCs w:val="22"/>
                <w:lang w:val="lt-LT"/>
              </w:rPr>
              <w:t xml:space="preserve"> </w:t>
            </w:r>
          </w:p>
          <w:p w:rsidR="009B673D" w:rsidRPr="00691F8F" w:rsidRDefault="009B673D" w:rsidP="0023198D">
            <w:pPr>
              <w:overflowPunct w:val="0"/>
              <w:jc w:val="both"/>
              <w:textAlignment w:val="baseline"/>
              <w:rPr>
                <w:color w:val="FF0000"/>
                <w:sz w:val="22"/>
                <w:szCs w:val="22"/>
                <w:lang w:val="lt-LT"/>
              </w:rPr>
            </w:pPr>
            <w:r w:rsidRPr="00653E02">
              <w:rPr>
                <w:sz w:val="22"/>
                <w:szCs w:val="22"/>
                <w:lang w:val="lt-LT"/>
              </w:rPr>
              <w:t xml:space="preserve"> 2. Metodinės priemonės DO</w:t>
            </w:r>
            <w:r w:rsidR="0023198D">
              <w:rPr>
                <w:sz w:val="22"/>
                <w:szCs w:val="22"/>
                <w:lang w:val="lt-LT"/>
              </w:rPr>
              <w:t>-</w:t>
            </w:r>
            <w:r w:rsidRPr="00653E02">
              <w:rPr>
                <w:sz w:val="22"/>
                <w:szCs w:val="22"/>
                <w:lang w:val="lt-LT"/>
              </w:rPr>
              <w:t xml:space="preserve">KO pagalba pagerėjo vaikų skaitymo gebėjimai </w:t>
            </w:r>
            <w:r w:rsidR="006F2266" w:rsidRPr="00653E02">
              <w:rPr>
                <w:sz w:val="22"/>
                <w:szCs w:val="22"/>
                <w:lang w:val="lt-LT"/>
              </w:rPr>
              <w:t>per 4 mėn. 15 - 6</w:t>
            </w:r>
            <w:r w:rsidR="00F56CC1">
              <w:rPr>
                <w:sz w:val="22"/>
                <w:szCs w:val="22"/>
                <w:lang w:val="lt-LT"/>
              </w:rPr>
              <w:t>5</w:t>
            </w:r>
            <w:r w:rsidR="006F2266" w:rsidRPr="00653E02">
              <w:rPr>
                <w:sz w:val="22"/>
                <w:szCs w:val="22"/>
                <w:lang w:val="lt-LT"/>
              </w:rPr>
              <w:t xml:space="preserve"> % </w:t>
            </w:r>
            <w:r w:rsidR="006F2266" w:rsidRPr="0064419D">
              <w:rPr>
                <w:sz w:val="20"/>
                <w:szCs w:val="22"/>
                <w:lang w:val="lt-LT"/>
              </w:rPr>
              <w:t>(</w:t>
            </w:r>
            <w:r w:rsidR="00653E02" w:rsidRPr="0064419D">
              <w:rPr>
                <w:sz w:val="20"/>
                <w:szCs w:val="22"/>
                <w:lang w:val="lt-LT"/>
              </w:rPr>
              <w:t>pri</w:t>
            </w:r>
            <w:r w:rsidR="006F2266" w:rsidRPr="0064419D">
              <w:rPr>
                <w:sz w:val="20"/>
                <w:szCs w:val="22"/>
                <w:lang w:val="lt-LT"/>
              </w:rPr>
              <w:t>dedama)</w:t>
            </w:r>
            <w:r w:rsidR="002938DC">
              <w:rPr>
                <w:sz w:val="22"/>
                <w:szCs w:val="22"/>
                <w:lang w:val="lt-LT"/>
              </w:rPr>
              <w:t>.</w:t>
            </w:r>
          </w:p>
        </w:tc>
      </w:tr>
      <w:tr w:rsidR="00EA5350" w:rsidRPr="00691F8F" w:rsidTr="00CF6C60">
        <w:tc>
          <w:tcPr>
            <w:tcW w:w="1305" w:type="dxa"/>
            <w:tcBorders>
              <w:top w:val="single" w:sz="4" w:space="0" w:color="auto"/>
              <w:left w:val="single" w:sz="4" w:space="0" w:color="auto"/>
              <w:bottom w:val="single" w:sz="4" w:space="0" w:color="auto"/>
              <w:right w:val="single" w:sz="4" w:space="0" w:color="auto"/>
            </w:tcBorders>
            <w:vAlign w:val="center"/>
          </w:tcPr>
          <w:p w:rsidR="00EA5350" w:rsidRPr="00691F8F" w:rsidRDefault="00EA5350" w:rsidP="0076135C">
            <w:pPr>
              <w:overflowPunct w:val="0"/>
              <w:textAlignment w:val="baseline"/>
              <w:rPr>
                <w:sz w:val="22"/>
                <w:szCs w:val="22"/>
                <w:lang w:val="lt-LT"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EA5350" w:rsidRPr="00691F8F" w:rsidRDefault="00950194" w:rsidP="0076135C">
            <w:pPr>
              <w:overflowPunct w:val="0"/>
              <w:textAlignment w:val="baseline"/>
              <w:rPr>
                <w:sz w:val="22"/>
                <w:szCs w:val="22"/>
                <w:lang w:val="lt-LT" w:eastAsia="lt-LT"/>
              </w:rPr>
            </w:pPr>
            <w:r w:rsidRPr="00691F8F">
              <w:rPr>
                <w:sz w:val="22"/>
                <w:szCs w:val="22"/>
                <w:lang w:val="lt-LT" w:eastAsia="lt-LT"/>
              </w:rPr>
              <w:t xml:space="preserve">Sukurta efektyvi sistema įstaigoje, </w:t>
            </w:r>
            <w:r w:rsidRPr="00691F8F">
              <w:rPr>
                <w:sz w:val="22"/>
                <w:szCs w:val="22"/>
                <w:lang w:val="lt-LT" w:eastAsia="lt-LT"/>
              </w:rPr>
              <w:lastRenderedPageBreak/>
              <w:t>skatinantis sprendimo galių pasidalijimą tarp švietimo įstaigos vadovų ir mokytojų (pasidalytoji lyderystė)</w:t>
            </w:r>
          </w:p>
        </w:tc>
        <w:tc>
          <w:tcPr>
            <w:tcW w:w="3402" w:type="dxa"/>
            <w:tcBorders>
              <w:top w:val="single" w:sz="4" w:space="0" w:color="auto"/>
              <w:left w:val="single" w:sz="4" w:space="0" w:color="auto"/>
              <w:bottom w:val="single" w:sz="4" w:space="0" w:color="auto"/>
              <w:right w:val="single" w:sz="4" w:space="0" w:color="auto"/>
            </w:tcBorders>
          </w:tcPr>
          <w:p w:rsidR="00EA5350" w:rsidRPr="00691F8F" w:rsidRDefault="00974534" w:rsidP="00974534">
            <w:pPr>
              <w:overflowPunct w:val="0"/>
              <w:textAlignment w:val="baseline"/>
              <w:rPr>
                <w:sz w:val="22"/>
                <w:szCs w:val="22"/>
                <w:lang w:val="lt-LT" w:eastAsia="lt-LT"/>
              </w:rPr>
            </w:pPr>
            <w:r w:rsidRPr="00691F8F">
              <w:rPr>
                <w:sz w:val="22"/>
                <w:szCs w:val="22"/>
                <w:lang w:val="lt-LT" w:eastAsia="lt-LT"/>
              </w:rPr>
              <w:lastRenderedPageBreak/>
              <w:t xml:space="preserve">Sukurta ar atnaujinta skatinimo sistema/tvarka/modelis, </w:t>
            </w:r>
            <w:r w:rsidRPr="00691F8F">
              <w:rPr>
                <w:sz w:val="22"/>
                <w:szCs w:val="22"/>
                <w:lang w:val="lt-LT" w:eastAsia="lt-LT"/>
              </w:rPr>
              <w:lastRenderedPageBreak/>
              <w:t>motyvuojanti mokytojus veikti mokymui ir mokymuisi.</w:t>
            </w:r>
          </w:p>
        </w:tc>
        <w:tc>
          <w:tcPr>
            <w:tcW w:w="2694" w:type="dxa"/>
            <w:tcBorders>
              <w:top w:val="single" w:sz="4" w:space="0" w:color="auto"/>
              <w:left w:val="single" w:sz="4" w:space="0" w:color="auto"/>
              <w:bottom w:val="single" w:sz="4" w:space="0" w:color="auto"/>
              <w:right w:val="single" w:sz="4" w:space="0" w:color="auto"/>
            </w:tcBorders>
          </w:tcPr>
          <w:p w:rsidR="00EA5350" w:rsidRPr="00691F8F" w:rsidRDefault="0095460A" w:rsidP="00A93D0A">
            <w:pPr>
              <w:overflowPunct w:val="0"/>
              <w:textAlignment w:val="baseline"/>
              <w:rPr>
                <w:sz w:val="22"/>
                <w:szCs w:val="22"/>
                <w:lang w:val="lt-LT" w:eastAsia="lt-LT"/>
              </w:rPr>
            </w:pPr>
            <w:r w:rsidRPr="00653E02">
              <w:rPr>
                <w:sz w:val="22"/>
                <w:szCs w:val="22"/>
                <w:lang w:val="lt-LT" w:eastAsia="lt-LT"/>
              </w:rPr>
              <w:lastRenderedPageBreak/>
              <w:t xml:space="preserve">Sukurtas mentorystės modelis 2021-09-06 </w:t>
            </w:r>
            <w:r w:rsidRPr="00653E02">
              <w:rPr>
                <w:sz w:val="22"/>
                <w:szCs w:val="22"/>
                <w:lang w:val="lt-LT" w:eastAsia="lt-LT"/>
              </w:rPr>
              <w:lastRenderedPageBreak/>
              <w:t>pradėto proje</w:t>
            </w:r>
            <w:r w:rsidR="00D9799C">
              <w:rPr>
                <w:sz w:val="22"/>
                <w:szCs w:val="22"/>
                <w:lang w:val="lt-LT" w:eastAsia="lt-LT"/>
              </w:rPr>
              <w:t xml:space="preserve">kto „Pagalba naujokui“ pagrindu, pritarta </w:t>
            </w:r>
            <w:r w:rsidR="00D9799C" w:rsidRPr="00F56CC1">
              <w:rPr>
                <w:sz w:val="22"/>
                <w:szCs w:val="22"/>
                <w:lang w:val="lt-LT" w:eastAsia="lt-LT"/>
              </w:rPr>
              <w:t>Mokytojų taryboje 2022-1</w:t>
            </w:r>
            <w:r w:rsidR="00F56CC1" w:rsidRPr="00F56CC1">
              <w:rPr>
                <w:sz w:val="22"/>
                <w:szCs w:val="22"/>
                <w:lang w:val="lt-LT" w:eastAsia="lt-LT"/>
              </w:rPr>
              <w:t>2</w:t>
            </w:r>
            <w:r w:rsidR="00D9799C" w:rsidRPr="00F56CC1">
              <w:rPr>
                <w:sz w:val="22"/>
                <w:szCs w:val="22"/>
                <w:lang w:val="lt-LT" w:eastAsia="lt-LT"/>
              </w:rPr>
              <w:t>-</w:t>
            </w:r>
            <w:r w:rsidR="00F56CC1" w:rsidRPr="00F56CC1">
              <w:rPr>
                <w:sz w:val="22"/>
                <w:szCs w:val="22"/>
                <w:lang w:val="lt-LT" w:eastAsia="lt-LT"/>
              </w:rPr>
              <w:t xml:space="preserve">14 </w:t>
            </w:r>
            <w:r w:rsidRPr="00F56CC1">
              <w:rPr>
                <w:sz w:val="20"/>
                <w:szCs w:val="22"/>
                <w:lang w:val="lt-LT" w:eastAsia="lt-LT"/>
              </w:rPr>
              <w:t>(pridedama)</w:t>
            </w:r>
          </w:p>
        </w:tc>
      </w:tr>
      <w:tr w:rsidR="00EA5350" w:rsidRPr="00691F8F" w:rsidTr="00CF6C60">
        <w:tc>
          <w:tcPr>
            <w:tcW w:w="1305" w:type="dxa"/>
            <w:tcBorders>
              <w:top w:val="single" w:sz="4" w:space="0" w:color="auto"/>
              <w:left w:val="single" w:sz="4" w:space="0" w:color="auto"/>
              <w:bottom w:val="single" w:sz="4" w:space="0" w:color="auto"/>
              <w:right w:val="single" w:sz="4" w:space="0" w:color="auto"/>
            </w:tcBorders>
            <w:vAlign w:val="center"/>
          </w:tcPr>
          <w:p w:rsidR="00EA5350" w:rsidRPr="00691F8F" w:rsidRDefault="00EA5350" w:rsidP="0076135C">
            <w:pPr>
              <w:overflowPunct w:val="0"/>
              <w:textAlignment w:val="baseline"/>
              <w:rPr>
                <w:sz w:val="22"/>
                <w:szCs w:val="22"/>
                <w:lang w:val="lt-LT"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EA5350" w:rsidRPr="00691F8F" w:rsidRDefault="00781C63" w:rsidP="00781C63">
            <w:pPr>
              <w:overflowPunct w:val="0"/>
              <w:textAlignment w:val="baseline"/>
              <w:rPr>
                <w:sz w:val="22"/>
                <w:szCs w:val="22"/>
                <w:lang w:val="lt-LT" w:eastAsia="lt-LT"/>
              </w:rPr>
            </w:pPr>
            <w:r w:rsidRPr="00691F8F">
              <w:rPr>
                <w:sz w:val="22"/>
                <w:szCs w:val="22"/>
                <w:lang w:val="lt-LT" w:eastAsia="lt-LT"/>
              </w:rPr>
              <w:t>Švietimo įstaigos vadovo suburta motyvuota, iniciatyvi, pasitikinti savo kompetencijomis komanda, kurios priimamų sprendimų dėka siekiama aukštesnių vaikų mokymosi pasiekimų.</w:t>
            </w:r>
          </w:p>
        </w:tc>
        <w:tc>
          <w:tcPr>
            <w:tcW w:w="3402" w:type="dxa"/>
            <w:tcBorders>
              <w:top w:val="single" w:sz="4" w:space="0" w:color="auto"/>
              <w:left w:val="single" w:sz="4" w:space="0" w:color="auto"/>
              <w:bottom w:val="single" w:sz="4" w:space="0" w:color="auto"/>
              <w:right w:val="single" w:sz="4" w:space="0" w:color="auto"/>
            </w:tcBorders>
          </w:tcPr>
          <w:p w:rsidR="00EA5350" w:rsidRPr="00691F8F" w:rsidRDefault="004B3D3F" w:rsidP="0064419D">
            <w:pPr>
              <w:overflowPunct w:val="0"/>
              <w:textAlignment w:val="baseline"/>
              <w:rPr>
                <w:sz w:val="22"/>
                <w:szCs w:val="22"/>
                <w:lang w:val="lt-LT" w:eastAsia="lt-LT"/>
              </w:rPr>
            </w:pPr>
            <w:r w:rsidRPr="00691F8F">
              <w:rPr>
                <w:sz w:val="22"/>
                <w:szCs w:val="22"/>
                <w:lang w:val="lt-LT" w:eastAsia="lt-LT"/>
              </w:rPr>
              <w:t>Parengtas ir (ar) atnaujintas ikimokyklinio ir priešmokyklinio ugdymo pasiekimų ir pažangos vertinimo tvarkos aprašas.</w:t>
            </w:r>
          </w:p>
          <w:p w:rsidR="004B3D3F" w:rsidRPr="00691F8F" w:rsidRDefault="004B3D3F" w:rsidP="0064419D">
            <w:pPr>
              <w:overflowPunct w:val="0"/>
              <w:textAlignment w:val="baseline"/>
              <w:rPr>
                <w:sz w:val="22"/>
                <w:szCs w:val="22"/>
                <w:lang w:val="lt-LT" w:eastAsia="lt-LT"/>
              </w:rPr>
            </w:pPr>
            <w:r w:rsidRPr="00691F8F">
              <w:rPr>
                <w:sz w:val="22"/>
                <w:szCs w:val="22"/>
                <w:lang w:val="lt-LT" w:eastAsia="lt-LT"/>
              </w:rPr>
              <w:t>Atlikus vaikų pasiekimų ir pažangos vertinimą, visose ugdymo srityse nustatytas ne mažesnis nei 0,5 žingsnio pokytis per vienerius metus.</w:t>
            </w:r>
          </w:p>
        </w:tc>
        <w:tc>
          <w:tcPr>
            <w:tcW w:w="2694" w:type="dxa"/>
            <w:tcBorders>
              <w:top w:val="single" w:sz="4" w:space="0" w:color="auto"/>
              <w:left w:val="single" w:sz="4" w:space="0" w:color="auto"/>
              <w:bottom w:val="single" w:sz="4" w:space="0" w:color="auto"/>
              <w:right w:val="single" w:sz="4" w:space="0" w:color="auto"/>
            </w:tcBorders>
          </w:tcPr>
          <w:p w:rsidR="00EA5350" w:rsidRPr="0023198D" w:rsidRDefault="0023198D" w:rsidP="0023198D">
            <w:pPr>
              <w:overflowPunct w:val="0"/>
              <w:jc w:val="both"/>
              <w:textAlignment w:val="baseline"/>
              <w:rPr>
                <w:sz w:val="22"/>
                <w:szCs w:val="22"/>
                <w:lang w:val="lt-LT" w:eastAsia="lt-LT"/>
              </w:rPr>
            </w:pPr>
            <w:r w:rsidRPr="0023198D">
              <w:rPr>
                <w:sz w:val="22"/>
                <w:szCs w:val="22"/>
                <w:lang w:val="lt-LT" w:eastAsia="lt-LT"/>
              </w:rPr>
              <w:t xml:space="preserve">1. </w:t>
            </w:r>
            <w:r w:rsidR="000162CD" w:rsidRPr="0023198D">
              <w:rPr>
                <w:sz w:val="22"/>
                <w:szCs w:val="22"/>
                <w:lang w:val="lt-LT" w:eastAsia="lt-LT"/>
              </w:rPr>
              <w:t>2022-12-3</w:t>
            </w:r>
            <w:r w:rsidR="00A33A31" w:rsidRPr="0023198D">
              <w:rPr>
                <w:sz w:val="22"/>
                <w:szCs w:val="22"/>
                <w:lang w:val="lt-LT" w:eastAsia="lt-LT"/>
              </w:rPr>
              <w:t>0</w:t>
            </w:r>
            <w:r w:rsidR="00653E02" w:rsidRPr="0023198D">
              <w:rPr>
                <w:sz w:val="22"/>
                <w:szCs w:val="22"/>
                <w:lang w:val="lt-LT" w:eastAsia="lt-LT"/>
              </w:rPr>
              <w:t xml:space="preserve"> direktoriaus įsakymu Nr. </w:t>
            </w:r>
            <w:r w:rsidR="00A33A31" w:rsidRPr="0023198D">
              <w:rPr>
                <w:sz w:val="22"/>
                <w:szCs w:val="22"/>
                <w:lang w:val="lt-LT" w:eastAsia="lt-LT"/>
              </w:rPr>
              <w:t>1V-172</w:t>
            </w:r>
            <w:r w:rsidR="000162CD" w:rsidRPr="0023198D">
              <w:rPr>
                <w:sz w:val="22"/>
                <w:szCs w:val="22"/>
                <w:lang w:val="lt-LT" w:eastAsia="lt-LT"/>
              </w:rPr>
              <w:t xml:space="preserve"> </w:t>
            </w:r>
            <w:r w:rsidR="00A33A31" w:rsidRPr="0023198D">
              <w:rPr>
                <w:sz w:val="22"/>
                <w:szCs w:val="22"/>
                <w:lang w:val="lt-LT" w:eastAsia="lt-LT"/>
              </w:rPr>
              <w:t xml:space="preserve">patvirtintas </w:t>
            </w:r>
            <w:r w:rsidR="00150FE7" w:rsidRPr="0023198D">
              <w:rPr>
                <w:sz w:val="22"/>
                <w:szCs w:val="22"/>
                <w:shd w:val="clear" w:color="auto" w:fill="FFFFFF"/>
                <w:lang w:val="lt-LT"/>
              </w:rPr>
              <w:t>lopšelio-darželio ikimokyklinio/</w:t>
            </w:r>
            <w:r w:rsidRPr="0023198D">
              <w:rPr>
                <w:sz w:val="22"/>
                <w:szCs w:val="22"/>
                <w:shd w:val="clear" w:color="auto" w:fill="FFFFFF"/>
                <w:lang w:val="lt-LT"/>
              </w:rPr>
              <w:t xml:space="preserve"> </w:t>
            </w:r>
            <w:r w:rsidR="00150FE7" w:rsidRPr="0023198D">
              <w:rPr>
                <w:sz w:val="22"/>
                <w:szCs w:val="22"/>
                <w:shd w:val="clear" w:color="auto" w:fill="FFFFFF"/>
                <w:lang w:val="lt-LT"/>
              </w:rPr>
              <w:t>priešmokyklinio amžiaus</w:t>
            </w:r>
            <w:r w:rsidR="00A33A31" w:rsidRPr="0023198D">
              <w:rPr>
                <w:sz w:val="22"/>
                <w:szCs w:val="22"/>
                <w:lang w:val="lt-LT"/>
              </w:rPr>
              <w:br/>
            </w:r>
            <w:r w:rsidR="00150FE7" w:rsidRPr="0023198D">
              <w:rPr>
                <w:sz w:val="22"/>
                <w:szCs w:val="22"/>
                <w:shd w:val="clear" w:color="auto" w:fill="FFFFFF"/>
                <w:lang w:val="lt-LT"/>
              </w:rPr>
              <w:t>vaikų ugdymosi pasiekimų ir pažangos vertinimo tvarkos aprašas.</w:t>
            </w:r>
            <w:r w:rsidR="000162CD" w:rsidRPr="0023198D">
              <w:rPr>
                <w:sz w:val="22"/>
                <w:szCs w:val="22"/>
                <w:lang w:val="lt-LT" w:eastAsia="lt-LT"/>
              </w:rPr>
              <w:t xml:space="preserve"> </w:t>
            </w:r>
          </w:p>
          <w:p w:rsidR="00150FE7" w:rsidRPr="00691F8F" w:rsidRDefault="0023198D" w:rsidP="0023198D">
            <w:pPr>
              <w:overflowPunct w:val="0"/>
              <w:jc w:val="both"/>
              <w:textAlignment w:val="baseline"/>
              <w:rPr>
                <w:sz w:val="22"/>
                <w:szCs w:val="22"/>
                <w:lang w:val="lt-LT" w:eastAsia="lt-LT"/>
              </w:rPr>
            </w:pPr>
            <w:r>
              <w:rPr>
                <w:sz w:val="22"/>
                <w:szCs w:val="22"/>
                <w:lang w:val="lt-LT" w:eastAsia="lt-LT"/>
              </w:rPr>
              <w:t xml:space="preserve">2. </w:t>
            </w:r>
            <w:r w:rsidR="00150FE7" w:rsidRPr="00691F8F">
              <w:rPr>
                <w:sz w:val="22"/>
                <w:szCs w:val="22"/>
                <w:lang w:val="lt-LT" w:eastAsia="lt-LT"/>
              </w:rPr>
              <w:t xml:space="preserve">Kiekvienos srities pokytis nuo 0,6 iki 1, bendras 0,78 </w:t>
            </w:r>
            <w:r w:rsidR="00150FE7" w:rsidRPr="00691F8F">
              <w:rPr>
                <w:sz w:val="20"/>
                <w:szCs w:val="22"/>
                <w:lang w:val="lt-LT" w:eastAsia="lt-LT"/>
              </w:rPr>
              <w:t>(pridedama)</w:t>
            </w:r>
          </w:p>
        </w:tc>
      </w:tr>
    </w:tbl>
    <w:p w:rsidR="00EA5350" w:rsidRPr="00691F8F" w:rsidRDefault="00EA5350" w:rsidP="00D42593">
      <w:pPr>
        <w:spacing w:before="120"/>
        <w:jc w:val="center"/>
        <w:rPr>
          <w:b/>
          <w:szCs w:val="20"/>
          <w:lang w:val="lt-LT"/>
        </w:rPr>
      </w:pPr>
      <w:r w:rsidRPr="00691F8F">
        <w:rPr>
          <w:b/>
          <w:szCs w:val="20"/>
          <w:lang w:val="lt-LT"/>
        </w:rPr>
        <w:t>III SKYRIUS</w:t>
      </w:r>
    </w:p>
    <w:p w:rsidR="00EA5350" w:rsidRPr="00691F8F" w:rsidRDefault="00EA5350" w:rsidP="00EA5350">
      <w:pPr>
        <w:jc w:val="center"/>
        <w:rPr>
          <w:b/>
          <w:szCs w:val="20"/>
          <w:lang w:val="lt-LT"/>
        </w:rPr>
      </w:pPr>
      <w:r w:rsidRPr="00691F8F">
        <w:rPr>
          <w:b/>
          <w:szCs w:val="20"/>
          <w:lang w:val="lt-LT"/>
        </w:rPr>
        <w:t>GEBĖJIMŲ ATLIKTI PAREIGYBĖS APRAŠYME NUSTATYTAS FUNKCIJAS VERTINIMAS</w:t>
      </w:r>
    </w:p>
    <w:p w:rsidR="00EA5350" w:rsidRPr="00691F8F" w:rsidRDefault="00EA5350" w:rsidP="00D42593">
      <w:pPr>
        <w:spacing w:before="120"/>
        <w:rPr>
          <w:b/>
          <w:szCs w:val="20"/>
          <w:lang w:val="lt-LT"/>
        </w:rPr>
      </w:pPr>
      <w:r w:rsidRPr="00691F8F">
        <w:rPr>
          <w:b/>
          <w:szCs w:val="20"/>
          <w:lang w:val="lt-LT"/>
        </w:rPr>
        <w:t>5. Gebėjimų atlikti pareigybės aprašyme nustatytas funkcijas vertinimas</w:t>
      </w:r>
    </w:p>
    <w:p w:rsidR="00EA5350" w:rsidRPr="00691F8F" w:rsidRDefault="00EA5350" w:rsidP="00EA5350">
      <w:pPr>
        <w:tabs>
          <w:tab w:val="left" w:pos="284"/>
        </w:tabs>
        <w:jc w:val="both"/>
        <w:rPr>
          <w:sz w:val="20"/>
          <w:szCs w:val="20"/>
          <w:lang w:val="lt-LT" w:eastAsia="lt-LT"/>
        </w:rPr>
      </w:pPr>
      <w:r w:rsidRPr="00691F8F">
        <w:rPr>
          <w:sz w:val="20"/>
          <w:szCs w:val="20"/>
          <w:lang w:val="lt-LT"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EA5350" w:rsidRPr="00691F8F" w:rsidTr="007613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350" w:rsidRPr="00691F8F" w:rsidRDefault="00EA5350" w:rsidP="0076135C">
            <w:pPr>
              <w:jc w:val="center"/>
              <w:rPr>
                <w:sz w:val="22"/>
                <w:szCs w:val="22"/>
                <w:lang w:val="lt-LT"/>
              </w:rPr>
            </w:pPr>
            <w:r w:rsidRPr="00691F8F">
              <w:rPr>
                <w:sz w:val="22"/>
                <w:szCs w:val="22"/>
                <w:lang w:val="lt-LT"/>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350" w:rsidRPr="00691F8F" w:rsidRDefault="00EA5350" w:rsidP="0076135C">
            <w:pPr>
              <w:jc w:val="center"/>
              <w:rPr>
                <w:sz w:val="22"/>
                <w:szCs w:val="22"/>
                <w:lang w:val="lt-LT"/>
              </w:rPr>
            </w:pPr>
            <w:r w:rsidRPr="00691F8F">
              <w:rPr>
                <w:sz w:val="22"/>
                <w:szCs w:val="22"/>
                <w:lang w:val="lt-LT"/>
              </w:rPr>
              <w:t>Pažymimas atitinkamas langelis:</w:t>
            </w:r>
          </w:p>
          <w:p w:rsidR="00EA5350" w:rsidRPr="00691F8F" w:rsidRDefault="00EA5350" w:rsidP="0076135C">
            <w:pPr>
              <w:jc w:val="center"/>
              <w:rPr>
                <w:b/>
                <w:sz w:val="22"/>
                <w:szCs w:val="22"/>
                <w:lang w:val="lt-LT"/>
              </w:rPr>
            </w:pPr>
            <w:r w:rsidRPr="00691F8F">
              <w:rPr>
                <w:sz w:val="22"/>
                <w:szCs w:val="22"/>
                <w:lang w:val="lt-LT"/>
              </w:rPr>
              <w:t>1 – nepatenkinamai;</w:t>
            </w:r>
          </w:p>
          <w:p w:rsidR="00EA5350" w:rsidRPr="00691F8F" w:rsidRDefault="00EA5350" w:rsidP="0076135C">
            <w:pPr>
              <w:jc w:val="center"/>
              <w:rPr>
                <w:sz w:val="22"/>
                <w:szCs w:val="22"/>
                <w:lang w:val="lt-LT"/>
              </w:rPr>
            </w:pPr>
            <w:r w:rsidRPr="00691F8F">
              <w:rPr>
                <w:sz w:val="22"/>
                <w:szCs w:val="22"/>
                <w:lang w:val="lt-LT"/>
              </w:rPr>
              <w:t>2 – patenkinamai;</w:t>
            </w:r>
          </w:p>
          <w:p w:rsidR="00EA5350" w:rsidRPr="00691F8F" w:rsidRDefault="00EA5350" w:rsidP="0076135C">
            <w:pPr>
              <w:jc w:val="center"/>
              <w:rPr>
                <w:b/>
                <w:sz w:val="22"/>
                <w:szCs w:val="22"/>
                <w:lang w:val="lt-LT"/>
              </w:rPr>
            </w:pPr>
            <w:r w:rsidRPr="00691F8F">
              <w:rPr>
                <w:sz w:val="22"/>
                <w:szCs w:val="22"/>
                <w:lang w:val="lt-LT"/>
              </w:rPr>
              <w:t>3 – gerai;</w:t>
            </w:r>
          </w:p>
          <w:p w:rsidR="00EA5350" w:rsidRPr="00691F8F" w:rsidRDefault="00EA5350" w:rsidP="0076135C">
            <w:pPr>
              <w:jc w:val="center"/>
              <w:rPr>
                <w:sz w:val="22"/>
                <w:szCs w:val="22"/>
                <w:lang w:val="lt-LT"/>
              </w:rPr>
            </w:pPr>
            <w:r w:rsidRPr="00691F8F">
              <w:rPr>
                <w:sz w:val="22"/>
                <w:szCs w:val="22"/>
                <w:lang w:val="lt-LT"/>
              </w:rPr>
              <w:t>4 – labai gerai</w:t>
            </w:r>
          </w:p>
        </w:tc>
      </w:tr>
      <w:tr w:rsidR="00EA5350" w:rsidRPr="00691F8F" w:rsidTr="007613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350" w:rsidRPr="00691F8F" w:rsidRDefault="00EA5350" w:rsidP="0076135C">
            <w:pPr>
              <w:jc w:val="both"/>
              <w:rPr>
                <w:sz w:val="22"/>
                <w:szCs w:val="22"/>
                <w:lang w:val="lt-LT"/>
              </w:rPr>
            </w:pPr>
            <w:r w:rsidRPr="00691F8F">
              <w:rPr>
                <w:sz w:val="22"/>
                <w:szCs w:val="22"/>
                <w:lang w:val="lt-LT"/>
              </w:rPr>
              <w:t>5.1. Informacijos ir situacijos valdymas atliekant funkcijas</w:t>
            </w:r>
            <w:r w:rsidRPr="00691F8F">
              <w:rPr>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350" w:rsidRPr="00691F8F" w:rsidRDefault="00EA5350" w:rsidP="0076135C">
            <w:pPr>
              <w:rPr>
                <w:sz w:val="22"/>
                <w:szCs w:val="22"/>
                <w:lang w:val="lt-LT"/>
              </w:rPr>
            </w:pPr>
            <w:r w:rsidRPr="00691F8F">
              <w:rPr>
                <w:sz w:val="22"/>
                <w:szCs w:val="22"/>
                <w:lang w:val="lt-LT"/>
              </w:rPr>
              <w:t>1□      2□       3□       4□</w:t>
            </w:r>
          </w:p>
        </w:tc>
      </w:tr>
      <w:tr w:rsidR="00EA5350" w:rsidRPr="00691F8F" w:rsidTr="007613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350" w:rsidRPr="00691F8F" w:rsidRDefault="00EA5350" w:rsidP="0076135C">
            <w:pPr>
              <w:jc w:val="both"/>
              <w:rPr>
                <w:sz w:val="22"/>
                <w:szCs w:val="22"/>
                <w:lang w:val="lt-LT"/>
              </w:rPr>
            </w:pPr>
            <w:r w:rsidRPr="00691F8F">
              <w:rPr>
                <w:sz w:val="22"/>
                <w:szCs w:val="22"/>
                <w:lang w:val="lt-LT"/>
              </w:rPr>
              <w:t>5.2. Išteklių (žmogiškųjų, laiko ir materialinių) paskirstymas</w:t>
            </w:r>
            <w:r w:rsidRPr="00691F8F">
              <w:rPr>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350" w:rsidRPr="00691F8F" w:rsidRDefault="00EA5350" w:rsidP="0076135C">
            <w:pPr>
              <w:tabs>
                <w:tab w:val="left" w:pos="690"/>
              </w:tabs>
              <w:ind w:hanging="19"/>
              <w:rPr>
                <w:sz w:val="22"/>
                <w:szCs w:val="22"/>
                <w:lang w:val="lt-LT"/>
              </w:rPr>
            </w:pPr>
            <w:r w:rsidRPr="00691F8F">
              <w:rPr>
                <w:sz w:val="22"/>
                <w:szCs w:val="22"/>
                <w:lang w:val="lt-LT"/>
              </w:rPr>
              <w:t>1□      2□       3□       4□</w:t>
            </w:r>
          </w:p>
        </w:tc>
      </w:tr>
      <w:tr w:rsidR="00EA5350" w:rsidRPr="00691F8F" w:rsidTr="007613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350" w:rsidRPr="00691F8F" w:rsidRDefault="00EA5350" w:rsidP="0076135C">
            <w:pPr>
              <w:jc w:val="both"/>
              <w:rPr>
                <w:sz w:val="22"/>
                <w:szCs w:val="22"/>
                <w:lang w:val="lt-LT"/>
              </w:rPr>
            </w:pPr>
            <w:r w:rsidRPr="00691F8F">
              <w:rPr>
                <w:sz w:val="22"/>
                <w:szCs w:val="22"/>
                <w:lang w:val="lt-LT"/>
              </w:rPr>
              <w:t>5.3. Lyderystės ir vadovavimo efektyvumas</w:t>
            </w:r>
            <w:r w:rsidRPr="00691F8F">
              <w:rPr>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350" w:rsidRPr="00691F8F" w:rsidRDefault="00EA5350" w:rsidP="0076135C">
            <w:pPr>
              <w:rPr>
                <w:sz w:val="22"/>
                <w:szCs w:val="22"/>
                <w:lang w:val="lt-LT"/>
              </w:rPr>
            </w:pPr>
            <w:r w:rsidRPr="00691F8F">
              <w:rPr>
                <w:sz w:val="22"/>
                <w:szCs w:val="22"/>
                <w:lang w:val="lt-LT"/>
              </w:rPr>
              <w:t>1□      2□       3□       4□</w:t>
            </w:r>
          </w:p>
        </w:tc>
      </w:tr>
      <w:tr w:rsidR="00EA5350" w:rsidRPr="00691F8F" w:rsidTr="007613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5350" w:rsidRPr="00691F8F" w:rsidRDefault="00EA5350" w:rsidP="0076135C">
            <w:pPr>
              <w:jc w:val="both"/>
              <w:rPr>
                <w:sz w:val="22"/>
                <w:szCs w:val="22"/>
                <w:lang w:val="lt-LT"/>
              </w:rPr>
            </w:pPr>
            <w:r w:rsidRPr="00691F8F">
              <w:rPr>
                <w:sz w:val="22"/>
                <w:szCs w:val="22"/>
                <w:lang w:val="lt-LT"/>
              </w:rPr>
              <w:t>5.4. Ž</w:t>
            </w:r>
            <w:r w:rsidRPr="00691F8F">
              <w:rPr>
                <w:color w:val="000000"/>
                <w:sz w:val="22"/>
                <w:szCs w:val="22"/>
                <w:lang w:val="lt-LT"/>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5350" w:rsidRPr="00691F8F" w:rsidRDefault="00EA5350" w:rsidP="0076135C">
            <w:pPr>
              <w:rPr>
                <w:sz w:val="22"/>
                <w:szCs w:val="22"/>
                <w:lang w:val="lt-LT"/>
              </w:rPr>
            </w:pPr>
            <w:r w:rsidRPr="00691F8F">
              <w:rPr>
                <w:sz w:val="22"/>
                <w:szCs w:val="22"/>
                <w:lang w:val="lt-LT"/>
              </w:rPr>
              <w:t>1□      2□       3□       4□</w:t>
            </w:r>
          </w:p>
        </w:tc>
      </w:tr>
      <w:tr w:rsidR="00EA5350" w:rsidRPr="00691F8F" w:rsidTr="0076135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5350" w:rsidRPr="00691F8F" w:rsidRDefault="00EA5350" w:rsidP="0076135C">
            <w:pPr>
              <w:rPr>
                <w:sz w:val="22"/>
                <w:szCs w:val="22"/>
                <w:lang w:val="lt-LT"/>
              </w:rPr>
            </w:pPr>
            <w:r w:rsidRPr="00691F8F">
              <w:rPr>
                <w:sz w:val="22"/>
                <w:szCs w:val="22"/>
                <w:lang w:val="lt-LT"/>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5350" w:rsidRPr="00691F8F" w:rsidRDefault="00EA5350" w:rsidP="0076135C">
            <w:pPr>
              <w:rPr>
                <w:sz w:val="22"/>
                <w:szCs w:val="22"/>
                <w:lang w:val="lt-LT"/>
              </w:rPr>
            </w:pPr>
            <w:r w:rsidRPr="00691F8F">
              <w:rPr>
                <w:sz w:val="22"/>
                <w:szCs w:val="22"/>
                <w:lang w:val="lt-LT"/>
              </w:rPr>
              <w:t>1□      2□       3□       4□</w:t>
            </w:r>
          </w:p>
        </w:tc>
      </w:tr>
    </w:tbl>
    <w:p w:rsidR="00EA5350" w:rsidRPr="00691F8F" w:rsidRDefault="00EA5350" w:rsidP="00D42593">
      <w:pPr>
        <w:overflowPunct w:val="0"/>
        <w:spacing w:before="120"/>
        <w:jc w:val="center"/>
        <w:textAlignment w:val="baseline"/>
        <w:rPr>
          <w:b/>
          <w:lang w:val="lt-LT" w:eastAsia="lt-LT"/>
        </w:rPr>
      </w:pPr>
      <w:r w:rsidRPr="00691F8F">
        <w:rPr>
          <w:b/>
          <w:lang w:val="lt-LT" w:eastAsia="lt-LT"/>
        </w:rPr>
        <w:t>IV SKYRIUS</w:t>
      </w:r>
    </w:p>
    <w:p w:rsidR="00EA5350" w:rsidRPr="00691F8F" w:rsidRDefault="00EA5350" w:rsidP="00EA5350">
      <w:pPr>
        <w:overflowPunct w:val="0"/>
        <w:jc w:val="center"/>
        <w:textAlignment w:val="baseline"/>
        <w:rPr>
          <w:b/>
          <w:lang w:val="lt-LT" w:eastAsia="lt-LT"/>
        </w:rPr>
      </w:pPr>
      <w:r w:rsidRPr="00691F8F">
        <w:rPr>
          <w:b/>
          <w:lang w:val="lt-LT" w:eastAsia="lt-LT"/>
        </w:rPr>
        <w:t>PASIEKTŲ REZULTATŲ VYKDANT UŽDUOTIS ĮSIVERTINIMAS IR KOMPETENCIJŲ TOBULINIMAS</w:t>
      </w:r>
    </w:p>
    <w:p w:rsidR="00EA5350" w:rsidRPr="00691F8F" w:rsidRDefault="00EA5350" w:rsidP="00D42593">
      <w:pPr>
        <w:spacing w:before="120"/>
        <w:ind w:left="360" w:hanging="360"/>
        <w:rPr>
          <w:b/>
          <w:lang w:val="lt-LT" w:eastAsia="lt-LT"/>
        </w:rPr>
      </w:pPr>
      <w:r w:rsidRPr="00691F8F">
        <w:rPr>
          <w:b/>
          <w:lang w:val="lt-LT" w:eastAsia="lt-LT"/>
        </w:rPr>
        <w:t>6.</w:t>
      </w:r>
      <w:r w:rsidRPr="00691F8F">
        <w:rPr>
          <w:b/>
          <w:lang w:val="lt-LT"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EA5350" w:rsidRPr="00691F8F" w:rsidTr="0076135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jc w:val="center"/>
              <w:rPr>
                <w:sz w:val="22"/>
                <w:szCs w:val="22"/>
                <w:lang w:val="lt-LT" w:eastAsia="lt-LT"/>
              </w:rPr>
            </w:pPr>
            <w:r w:rsidRPr="00691F8F">
              <w:rPr>
                <w:sz w:val="22"/>
                <w:szCs w:val="22"/>
                <w:lang w:val="lt-LT"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jc w:val="center"/>
              <w:rPr>
                <w:sz w:val="22"/>
                <w:szCs w:val="22"/>
                <w:lang w:val="lt-LT" w:eastAsia="lt-LT"/>
              </w:rPr>
            </w:pPr>
            <w:r w:rsidRPr="00691F8F">
              <w:rPr>
                <w:sz w:val="22"/>
                <w:szCs w:val="22"/>
                <w:lang w:val="lt-LT" w:eastAsia="lt-LT"/>
              </w:rPr>
              <w:t>Pažymimas atitinkamas langelis</w:t>
            </w:r>
          </w:p>
        </w:tc>
      </w:tr>
      <w:tr w:rsidR="00EA5350" w:rsidRPr="00691F8F" w:rsidTr="0076135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rPr>
                <w:sz w:val="22"/>
                <w:szCs w:val="22"/>
                <w:lang w:val="lt-LT" w:eastAsia="lt-LT"/>
              </w:rPr>
            </w:pPr>
            <w:r w:rsidRPr="00691F8F">
              <w:rPr>
                <w:sz w:val="22"/>
                <w:szCs w:val="22"/>
                <w:lang w:val="lt-LT"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002F91">
            <w:pPr>
              <w:ind w:right="340"/>
              <w:jc w:val="right"/>
              <w:rPr>
                <w:b/>
                <w:sz w:val="22"/>
                <w:szCs w:val="22"/>
                <w:lang w:val="lt-LT" w:eastAsia="lt-LT"/>
              </w:rPr>
            </w:pPr>
            <w:r w:rsidRPr="00691F8F">
              <w:rPr>
                <w:b/>
                <w:sz w:val="22"/>
                <w:szCs w:val="22"/>
                <w:lang w:val="lt-LT" w:eastAsia="lt-LT"/>
              </w:rPr>
              <w:t xml:space="preserve">Labai gerai </w:t>
            </w:r>
            <w:r w:rsidR="00002F91" w:rsidRPr="00691F8F">
              <w:rPr>
                <w:b/>
                <w:sz w:val="22"/>
                <w:szCs w:val="22"/>
                <w:lang w:val="lt-LT" w:eastAsia="lt-LT"/>
              </w:rPr>
              <w:t>ѵ</w:t>
            </w:r>
          </w:p>
        </w:tc>
      </w:tr>
      <w:tr w:rsidR="00EA5350" w:rsidRPr="00691F8F" w:rsidTr="0076135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rPr>
                <w:sz w:val="22"/>
                <w:szCs w:val="22"/>
                <w:lang w:val="lt-LT" w:eastAsia="lt-LT"/>
              </w:rPr>
            </w:pPr>
            <w:r w:rsidRPr="00691F8F">
              <w:rPr>
                <w:sz w:val="22"/>
                <w:szCs w:val="22"/>
                <w:lang w:val="lt-LT"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ind w:right="340"/>
              <w:jc w:val="right"/>
              <w:rPr>
                <w:sz w:val="22"/>
                <w:szCs w:val="22"/>
                <w:lang w:val="lt-LT" w:eastAsia="lt-LT"/>
              </w:rPr>
            </w:pPr>
            <w:r w:rsidRPr="00691F8F">
              <w:rPr>
                <w:sz w:val="22"/>
                <w:szCs w:val="22"/>
                <w:lang w:val="lt-LT" w:eastAsia="lt-LT"/>
              </w:rPr>
              <w:t xml:space="preserve">Gerai </w:t>
            </w:r>
            <w:r w:rsidRPr="00691F8F">
              <w:rPr>
                <w:rFonts w:ascii="Segoe UI Symbol" w:eastAsia="MS Gothic" w:hAnsi="Segoe UI Symbol" w:cs="Segoe UI Symbol"/>
                <w:sz w:val="22"/>
                <w:szCs w:val="22"/>
                <w:lang w:val="lt-LT" w:eastAsia="lt-LT"/>
              </w:rPr>
              <w:t>☐</w:t>
            </w:r>
          </w:p>
        </w:tc>
      </w:tr>
      <w:tr w:rsidR="00EA5350" w:rsidRPr="00691F8F" w:rsidTr="0076135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rPr>
                <w:sz w:val="22"/>
                <w:szCs w:val="22"/>
                <w:lang w:val="lt-LT" w:eastAsia="lt-LT"/>
              </w:rPr>
            </w:pPr>
            <w:r w:rsidRPr="00691F8F">
              <w:rPr>
                <w:sz w:val="22"/>
                <w:szCs w:val="22"/>
                <w:lang w:val="lt-LT"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ind w:right="340"/>
              <w:jc w:val="right"/>
              <w:rPr>
                <w:sz w:val="22"/>
                <w:szCs w:val="22"/>
                <w:lang w:val="lt-LT" w:eastAsia="lt-LT"/>
              </w:rPr>
            </w:pPr>
            <w:r w:rsidRPr="00691F8F">
              <w:rPr>
                <w:sz w:val="22"/>
                <w:szCs w:val="22"/>
                <w:lang w:val="lt-LT" w:eastAsia="lt-LT"/>
              </w:rPr>
              <w:t xml:space="preserve">Patenkinamai </w:t>
            </w:r>
            <w:r w:rsidRPr="00691F8F">
              <w:rPr>
                <w:rFonts w:ascii="Segoe UI Symbol" w:eastAsia="MS Gothic" w:hAnsi="Segoe UI Symbol" w:cs="Segoe UI Symbol"/>
                <w:sz w:val="22"/>
                <w:szCs w:val="22"/>
                <w:lang w:val="lt-LT" w:eastAsia="lt-LT"/>
              </w:rPr>
              <w:t>☐</w:t>
            </w:r>
          </w:p>
        </w:tc>
      </w:tr>
      <w:tr w:rsidR="00EA5350" w:rsidRPr="00691F8F" w:rsidTr="0076135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rPr>
                <w:sz w:val="22"/>
                <w:szCs w:val="22"/>
                <w:lang w:val="lt-LT" w:eastAsia="lt-LT"/>
              </w:rPr>
            </w:pPr>
            <w:r w:rsidRPr="00691F8F">
              <w:rPr>
                <w:sz w:val="22"/>
                <w:szCs w:val="22"/>
                <w:lang w:val="lt-LT"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A5350" w:rsidRPr="00691F8F" w:rsidRDefault="00EA5350" w:rsidP="0076135C">
            <w:pPr>
              <w:ind w:right="340"/>
              <w:jc w:val="right"/>
              <w:rPr>
                <w:sz w:val="22"/>
                <w:szCs w:val="22"/>
                <w:lang w:val="lt-LT" w:eastAsia="lt-LT"/>
              </w:rPr>
            </w:pPr>
            <w:r w:rsidRPr="00691F8F">
              <w:rPr>
                <w:sz w:val="22"/>
                <w:szCs w:val="22"/>
                <w:lang w:val="lt-LT" w:eastAsia="lt-LT"/>
              </w:rPr>
              <w:t xml:space="preserve">Nepatenkinamai </w:t>
            </w:r>
            <w:r w:rsidRPr="00691F8F">
              <w:rPr>
                <w:rFonts w:ascii="Segoe UI Symbol" w:eastAsia="MS Gothic" w:hAnsi="Segoe UI Symbol" w:cs="Segoe UI Symbol"/>
                <w:sz w:val="22"/>
                <w:szCs w:val="22"/>
                <w:lang w:val="lt-LT" w:eastAsia="lt-LT"/>
              </w:rPr>
              <w:t>☐</w:t>
            </w:r>
          </w:p>
        </w:tc>
      </w:tr>
    </w:tbl>
    <w:p w:rsidR="00EA5350" w:rsidRPr="00691F8F" w:rsidRDefault="00EA5350" w:rsidP="00F70345">
      <w:pPr>
        <w:tabs>
          <w:tab w:val="left" w:pos="284"/>
        </w:tabs>
        <w:overflowPunct w:val="0"/>
        <w:spacing w:before="120"/>
        <w:jc w:val="both"/>
        <w:textAlignment w:val="baseline"/>
        <w:rPr>
          <w:b/>
          <w:lang w:val="lt-LT" w:eastAsia="lt-LT"/>
        </w:rPr>
      </w:pPr>
      <w:r w:rsidRPr="00691F8F">
        <w:rPr>
          <w:b/>
          <w:lang w:val="lt-LT" w:eastAsia="lt-LT"/>
        </w:rPr>
        <w:t>7.</w:t>
      </w:r>
      <w:r w:rsidRPr="00691F8F">
        <w:rPr>
          <w:b/>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EA5350" w:rsidRPr="00691F8F" w:rsidTr="0076135C">
        <w:tc>
          <w:tcPr>
            <w:tcW w:w="9385" w:type="dxa"/>
            <w:tcBorders>
              <w:top w:val="single" w:sz="4" w:space="0" w:color="auto"/>
              <w:left w:val="single" w:sz="4" w:space="0" w:color="auto"/>
              <w:bottom w:val="single" w:sz="4" w:space="0" w:color="auto"/>
              <w:right w:val="single" w:sz="4" w:space="0" w:color="auto"/>
            </w:tcBorders>
            <w:hideMark/>
          </w:tcPr>
          <w:p w:rsidR="00EA5350" w:rsidRPr="00691F8F" w:rsidRDefault="00EA5350" w:rsidP="0076135C">
            <w:pPr>
              <w:overflowPunct w:val="0"/>
              <w:jc w:val="both"/>
              <w:textAlignment w:val="baseline"/>
              <w:rPr>
                <w:lang w:val="lt-LT" w:eastAsia="lt-LT"/>
              </w:rPr>
            </w:pPr>
            <w:r w:rsidRPr="00691F8F">
              <w:rPr>
                <w:lang w:val="lt-LT" w:eastAsia="lt-LT"/>
              </w:rPr>
              <w:t>7.1.</w:t>
            </w:r>
            <w:r w:rsidR="00580A4E" w:rsidRPr="00691F8F">
              <w:rPr>
                <w:color w:val="000000"/>
                <w:lang w:val="lt-LT"/>
              </w:rPr>
              <w:t xml:space="preserve"> </w:t>
            </w:r>
            <w:r w:rsidR="00A1548E" w:rsidRPr="00691F8F">
              <w:rPr>
                <w:color w:val="000000"/>
                <w:lang w:val="lt-LT"/>
              </w:rPr>
              <w:t>Š</w:t>
            </w:r>
            <w:r w:rsidR="00580A4E" w:rsidRPr="00691F8F">
              <w:rPr>
                <w:color w:val="000000"/>
                <w:lang w:val="lt-LT"/>
              </w:rPr>
              <w:t>vietimo įstaigos partnerystės ir bendradarbiavimo</w:t>
            </w:r>
          </w:p>
        </w:tc>
      </w:tr>
      <w:tr w:rsidR="00EA5350" w:rsidRPr="00691F8F" w:rsidTr="0076135C">
        <w:tc>
          <w:tcPr>
            <w:tcW w:w="9385" w:type="dxa"/>
            <w:tcBorders>
              <w:top w:val="single" w:sz="4" w:space="0" w:color="auto"/>
              <w:left w:val="single" w:sz="4" w:space="0" w:color="auto"/>
              <w:bottom w:val="single" w:sz="4" w:space="0" w:color="auto"/>
              <w:right w:val="single" w:sz="4" w:space="0" w:color="auto"/>
            </w:tcBorders>
            <w:hideMark/>
          </w:tcPr>
          <w:p w:rsidR="00EA5350" w:rsidRPr="00691F8F" w:rsidRDefault="00EA5350" w:rsidP="0076135C">
            <w:pPr>
              <w:overflowPunct w:val="0"/>
              <w:jc w:val="both"/>
              <w:textAlignment w:val="baseline"/>
              <w:rPr>
                <w:lang w:val="lt-LT" w:eastAsia="lt-LT"/>
              </w:rPr>
            </w:pPr>
            <w:r w:rsidRPr="00691F8F">
              <w:rPr>
                <w:lang w:val="lt-LT" w:eastAsia="lt-LT"/>
              </w:rPr>
              <w:t>7.2.</w:t>
            </w:r>
            <w:r w:rsidR="00580A4E" w:rsidRPr="00691F8F">
              <w:rPr>
                <w:lang w:val="lt-LT" w:eastAsia="lt-LT"/>
              </w:rPr>
              <w:t xml:space="preserve"> </w:t>
            </w:r>
            <w:r w:rsidR="00A1548E" w:rsidRPr="00691F8F">
              <w:rPr>
                <w:color w:val="000000"/>
                <w:lang w:val="lt-LT"/>
              </w:rPr>
              <w:t>Š</w:t>
            </w:r>
            <w:r w:rsidR="00580A4E" w:rsidRPr="00691F8F">
              <w:rPr>
                <w:color w:val="000000"/>
                <w:lang w:val="lt-LT"/>
              </w:rPr>
              <w:t>vietimo įstaigos struktūros, procesų, išteklių valdymo</w:t>
            </w:r>
          </w:p>
        </w:tc>
      </w:tr>
    </w:tbl>
    <w:p w:rsidR="00EA5350" w:rsidRPr="00691F8F" w:rsidRDefault="00EA5350" w:rsidP="00EA5350">
      <w:pPr>
        <w:overflowPunct w:val="0"/>
        <w:textAlignment w:val="baseline"/>
        <w:rPr>
          <w:b/>
          <w:lang w:val="lt-LT" w:eastAsia="lt-LT"/>
        </w:rPr>
      </w:pPr>
    </w:p>
    <w:p w:rsidR="00CF6C60" w:rsidRDefault="00CF6C60" w:rsidP="00EA5350">
      <w:pPr>
        <w:overflowPunct w:val="0"/>
        <w:jc w:val="center"/>
        <w:textAlignment w:val="baseline"/>
        <w:rPr>
          <w:b/>
          <w:lang w:val="lt-LT" w:eastAsia="lt-LT"/>
        </w:rPr>
      </w:pPr>
      <w:r>
        <w:rPr>
          <w:b/>
          <w:lang w:val="lt-LT" w:eastAsia="lt-LT"/>
        </w:rPr>
        <w:br w:type="page"/>
      </w:r>
    </w:p>
    <w:p w:rsidR="00EA5350" w:rsidRPr="00691F8F" w:rsidRDefault="00EA5350" w:rsidP="00EA5350">
      <w:pPr>
        <w:overflowPunct w:val="0"/>
        <w:jc w:val="center"/>
        <w:textAlignment w:val="baseline"/>
        <w:rPr>
          <w:b/>
          <w:lang w:val="lt-LT" w:eastAsia="lt-LT"/>
        </w:rPr>
      </w:pPr>
      <w:r w:rsidRPr="00691F8F">
        <w:rPr>
          <w:b/>
          <w:lang w:val="lt-LT" w:eastAsia="lt-LT"/>
        </w:rPr>
        <w:lastRenderedPageBreak/>
        <w:t>V SKYRIUS</w:t>
      </w:r>
    </w:p>
    <w:p w:rsidR="00EA5350" w:rsidRPr="00691F8F" w:rsidRDefault="00EA5350" w:rsidP="00EA5350">
      <w:pPr>
        <w:overflowPunct w:val="0"/>
        <w:jc w:val="center"/>
        <w:textAlignment w:val="baseline"/>
        <w:rPr>
          <w:b/>
          <w:lang w:val="lt-LT" w:eastAsia="lt-LT"/>
        </w:rPr>
      </w:pPr>
      <w:r w:rsidRPr="00691F8F">
        <w:rPr>
          <w:b/>
          <w:lang w:val="lt-LT" w:eastAsia="lt-LT"/>
        </w:rPr>
        <w:t>VERTINIMO PAGRINDIMAS IR SIŪLYMAI</w:t>
      </w:r>
    </w:p>
    <w:p w:rsidR="00EA5350" w:rsidRPr="00691F8F" w:rsidRDefault="00EA5350" w:rsidP="00EA5350">
      <w:pPr>
        <w:overflowPunct w:val="0"/>
        <w:jc w:val="center"/>
        <w:textAlignment w:val="baseline"/>
        <w:rPr>
          <w:sz w:val="20"/>
          <w:lang w:val="lt-LT" w:eastAsia="lt-LT"/>
        </w:rPr>
      </w:pPr>
    </w:p>
    <w:p w:rsidR="00EA5350" w:rsidRPr="00691F8F" w:rsidRDefault="00EA5350" w:rsidP="00EA5350">
      <w:pPr>
        <w:tabs>
          <w:tab w:val="right" w:leader="underscore" w:pos="9071"/>
        </w:tabs>
        <w:overflowPunct w:val="0"/>
        <w:jc w:val="both"/>
        <w:textAlignment w:val="baseline"/>
        <w:rPr>
          <w:lang w:val="lt-LT" w:eastAsia="lt-LT"/>
        </w:rPr>
      </w:pPr>
      <w:r w:rsidRPr="00691F8F">
        <w:rPr>
          <w:b/>
          <w:lang w:val="lt-LT" w:eastAsia="lt-LT"/>
        </w:rPr>
        <w:t>8. Įvertinimas, jo pagrindimas ir siūlymai:</w:t>
      </w:r>
      <w:r w:rsidRPr="00691F8F">
        <w:rPr>
          <w:lang w:val="lt-LT" w:eastAsia="lt-LT"/>
        </w:rPr>
        <w:t xml:space="preserve"> </w:t>
      </w:r>
      <w:r w:rsidRPr="00691F8F">
        <w:rPr>
          <w:lang w:val="lt-LT" w:eastAsia="lt-LT"/>
        </w:rPr>
        <w:tab/>
      </w:r>
    </w:p>
    <w:p w:rsidR="00EA5350" w:rsidRPr="00691F8F" w:rsidRDefault="00EA5350" w:rsidP="00EA5350">
      <w:pPr>
        <w:tabs>
          <w:tab w:val="right" w:leader="underscore" w:pos="9071"/>
        </w:tabs>
        <w:overflowPunct w:val="0"/>
        <w:jc w:val="both"/>
        <w:textAlignment w:val="baseline"/>
        <w:rPr>
          <w:lang w:val="lt-LT" w:eastAsia="lt-LT"/>
        </w:rPr>
      </w:pPr>
      <w:r w:rsidRPr="00691F8F">
        <w:rPr>
          <w:lang w:val="lt-LT" w:eastAsia="lt-LT"/>
        </w:rPr>
        <w:tab/>
      </w:r>
    </w:p>
    <w:p w:rsidR="00EA5350" w:rsidRPr="00691F8F" w:rsidRDefault="00EA5350" w:rsidP="00EA5350">
      <w:pPr>
        <w:tabs>
          <w:tab w:val="right" w:leader="underscore" w:pos="9071"/>
        </w:tabs>
        <w:overflowPunct w:val="0"/>
        <w:jc w:val="both"/>
        <w:textAlignment w:val="baseline"/>
        <w:rPr>
          <w:lang w:val="lt-LT" w:eastAsia="lt-LT"/>
        </w:rPr>
      </w:pPr>
      <w:r w:rsidRPr="00691F8F">
        <w:rPr>
          <w:lang w:val="lt-LT" w:eastAsia="lt-LT"/>
        </w:rPr>
        <w:tab/>
      </w:r>
    </w:p>
    <w:p w:rsidR="00EA5350" w:rsidRPr="00691F8F" w:rsidRDefault="00EA5350" w:rsidP="00EA5350">
      <w:pPr>
        <w:overflowPunct w:val="0"/>
        <w:textAlignment w:val="baseline"/>
        <w:rPr>
          <w:lang w:val="lt-LT" w:eastAsia="lt-LT"/>
        </w:rPr>
      </w:pPr>
    </w:p>
    <w:p w:rsidR="00EA5350" w:rsidRPr="00691F8F" w:rsidRDefault="00EA5350" w:rsidP="00EA5350">
      <w:pPr>
        <w:tabs>
          <w:tab w:val="left" w:pos="4253"/>
          <w:tab w:val="left" w:pos="6946"/>
        </w:tabs>
        <w:overflowPunct w:val="0"/>
        <w:jc w:val="both"/>
        <w:textAlignment w:val="baseline"/>
        <w:rPr>
          <w:lang w:val="lt-LT" w:eastAsia="lt-LT"/>
        </w:rPr>
      </w:pPr>
      <w:r w:rsidRPr="00691F8F">
        <w:rPr>
          <w:lang w:val="lt-LT" w:eastAsia="lt-LT"/>
        </w:rPr>
        <w:t>____________________                        __________               _________________     __________</w:t>
      </w:r>
    </w:p>
    <w:p w:rsidR="00EA5350" w:rsidRPr="00691F8F" w:rsidRDefault="00EA5350" w:rsidP="00EA5350">
      <w:pPr>
        <w:tabs>
          <w:tab w:val="left" w:pos="4536"/>
          <w:tab w:val="left" w:pos="7230"/>
        </w:tabs>
        <w:overflowPunct w:val="0"/>
        <w:jc w:val="both"/>
        <w:textAlignment w:val="baseline"/>
        <w:rPr>
          <w:color w:val="000000"/>
          <w:sz w:val="20"/>
          <w:lang w:val="lt-LT" w:eastAsia="lt-LT"/>
        </w:rPr>
      </w:pPr>
      <w:r w:rsidRPr="00691F8F">
        <w:rPr>
          <w:sz w:val="20"/>
          <w:lang w:val="lt-LT" w:eastAsia="lt-LT"/>
        </w:rPr>
        <w:t>(</w:t>
      </w:r>
      <w:r w:rsidRPr="00691F8F">
        <w:rPr>
          <w:color w:val="000000"/>
          <w:sz w:val="20"/>
          <w:lang w:val="lt-LT" w:eastAsia="lt-LT"/>
        </w:rPr>
        <w:t xml:space="preserve">mokykloje – mokyklos tarybos                </w:t>
      </w:r>
      <w:r w:rsidRPr="00691F8F">
        <w:rPr>
          <w:sz w:val="20"/>
          <w:lang w:val="lt-LT" w:eastAsia="lt-LT"/>
        </w:rPr>
        <w:t xml:space="preserve">           (parašas)                               (vardas ir pavardė)                      (data)</w:t>
      </w:r>
    </w:p>
    <w:p w:rsidR="00EA5350" w:rsidRPr="00691F8F" w:rsidRDefault="00EA5350" w:rsidP="00EA5350">
      <w:pPr>
        <w:tabs>
          <w:tab w:val="left" w:pos="4536"/>
          <w:tab w:val="left" w:pos="7230"/>
        </w:tabs>
        <w:overflowPunct w:val="0"/>
        <w:jc w:val="both"/>
        <w:textAlignment w:val="baseline"/>
        <w:rPr>
          <w:color w:val="000000"/>
          <w:sz w:val="20"/>
          <w:lang w:val="lt-LT" w:eastAsia="lt-LT"/>
        </w:rPr>
      </w:pPr>
      <w:r w:rsidRPr="00691F8F">
        <w:rPr>
          <w:color w:val="000000"/>
          <w:sz w:val="20"/>
          <w:lang w:val="lt-LT" w:eastAsia="lt-LT"/>
        </w:rPr>
        <w:t xml:space="preserve">įgaliotas asmuo, švietimo pagalbos įstaigoje – </w:t>
      </w:r>
    </w:p>
    <w:p w:rsidR="00EA5350" w:rsidRPr="00691F8F" w:rsidRDefault="00EA5350" w:rsidP="00EA5350">
      <w:pPr>
        <w:tabs>
          <w:tab w:val="left" w:pos="4536"/>
          <w:tab w:val="left" w:pos="7230"/>
        </w:tabs>
        <w:overflowPunct w:val="0"/>
        <w:jc w:val="both"/>
        <w:textAlignment w:val="baseline"/>
        <w:rPr>
          <w:color w:val="000000"/>
          <w:sz w:val="20"/>
          <w:lang w:val="lt-LT" w:eastAsia="lt-LT"/>
        </w:rPr>
      </w:pPr>
      <w:r w:rsidRPr="00691F8F">
        <w:rPr>
          <w:color w:val="000000"/>
          <w:sz w:val="20"/>
          <w:lang w:val="lt-LT" w:eastAsia="lt-LT"/>
        </w:rPr>
        <w:t xml:space="preserve">savivaldos institucijos įgaliotas asmuo </w:t>
      </w:r>
    </w:p>
    <w:p w:rsidR="00EA5350" w:rsidRPr="00691F8F" w:rsidRDefault="00EA5350" w:rsidP="00EA5350">
      <w:pPr>
        <w:tabs>
          <w:tab w:val="left" w:pos="4536"/>
          <w:tab w:val="left" w:pos="7230"/>
        </w:tabs>
        <w:overflowPunct w:val="0"/>
        <w:jc w:val="both"/>
        <w:textAlignment w:val="baseline"/>
        <w:rPr>
          <w:sz w:val="20"/>
          <w:szCs w:val="20"/>
          <w:lang w:val="lt-LT" w:eastAsia="lt-LT"/>
        </w:rPr>
      </w:pPr>
      <w:r w:rsidRPr="00691F8F">
        <w:rPr>
          <w:color w:val="000000"/>
          <w:sz w:val="20"/>
          <w:lang w:val="lt-LT" w:eastAsia="lt-LT"/>
        </w:rPr>
        <w:t>/ darbuotojų atstovavimą įgyvendinantis asmuo)</w:t>
      </w:r>
    </w:p>
    <w:p w:rsidR="00EA5350" w:rsidRPr="00691F8F" w:rsidRDefault="00EA5350" w:rsidP="00EA5350">
      <w:pPr>
        <w:tabs>
          <w:tab w:val="right" w:leader="underscore" w:pos="9071"/>
        </w:tabs>
        <w:overflowPunct w:val="0"/>
        <w:jc w:val="both"/>
        <w:textAlignment w:val="baseline"/>
        <w:rPr>
          <w:lang w:val="lt-LT" w:eastAsia="lt-LT"/>
        </w:rPr>
      </w:pPr>
      <w:r w:rsidRPr="00691F8F">
        <w:rPr>
          <w:b/>
          <w:lang w:val="lt-LT" w:eastAsia="lt-LT"/>
        </w:rPr>
        <w:t>9. Įvertinimas, jo pagrindimas ir siūlymai:</w:t>
      </w:r>
      <w:r w:rsidRPr="00691F8F">
        <w:rPr>
          <w:lang w:val="lt-LT" w:eastAsia="lt-LT"/>
        </w:rPr>
        <w:t xml:space="preserve"> </w:t>
      </w:r>
      <w:r w:rsidRPr="00691F8F">
        <w:rPr>
          <w:lang w:val="lt-LT" w:eastAsia="lt-LT"/>
        </w:rPr>
        <w:tab/>
      </w:r>
    </w:p>
    <w:p w:rsidR="00EA5350" w:rsidRPr="00691F8F" w:rsidRDefault="00EA5350" w:rsidP="00EA5350">
      <w:pPr>
        <w:tabs>
          <w:tab w:val="right" w:leader="underscore" w:pos="9071"/>
        </w:tabs>
        <w:overflowPunct w:val="0"/>
        <w:jc w:val="both"/>
        <w:textAlignment w:val="baseline"/>
        <w:rPr>
          <w:lang w:val="lt-LT" w:eastAsia="lt-LT"/>
        </w:rPr>
      </w:pPr>
      <w:r w:rsidRPr="00691F8F">
        <w:rPr>
          <w:lang w:val="lt-LT" w:eastAsia="lt-LT"/>
        </w:rPr>
        <w:tab/>
        <w:t>______________________________________________</w:t>
      </w:r>
    </w:p>
    <w:p w:rsidR="00EA5350" w:rsidRPr="00691F8F" w:rsidRDefault="00EA5350" w:rsidP="00EA5350">
      <w:pPr>
        <w:tabs>
          <w:tab w:val="right" w:leader="underscore" w:pos="9071"/>
        </w:tabs>
        <w:overflowPunct w:val="0"/>
        <w:jc w:val="both"/>
        <w:textAlignment w:val="baseline"/>
        <w:rPr>
          <w:lang w:val="lt-LT" w:eastAsia="lt-LT"/>
        </w:rPr>
      </w:pPr>
      <w:r w:rsidRPr="00691F8F">
        <w:rPr>
          <w:lang w:val="lt-LT" w:eastAsia="lt-LT"/>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350" w:rsidRPr="00691F8F" w:rsidRDefault="00EA5350" w:rsidP="00EA5350">
      <w:pPr>
        <w:tabs>
          <w:tab w:val="right" w:leader="underscore" w:pos="9071"/>
        </w:tabs>
        <w:overflowPunct w:val="0"/>
        <w:jc w:val="both"/>
        <w:textAlignment w:val="baseline"/>
        <w:rPr>
          <w:lang w:val="lt-LT" w:eastAsia="lt-LT"/>
        </w:rPr>
      </w:pPr>
    </w:p>
    <w:p w:rsidR="00EA5350" w:rsidRPr="00691F8F" w:rsidRDefault="00EA5350" w:rsidP="00EA5350">
      <w:pPr>
        <w:tabs>
          <w:tab w:val="left" w:pos="4253"/>
          <w:tab w:val="left" w:pos="6946"/>
        </w:tabs>
        <w:overflowPunct w:val="0"/>
        <w:jc w:val="both"/>
        <w:textAlignment w:val="baseline"/>
        <w:rPr>
          <w:lang w:val="lt-LT" w:eastAsia="lt-LT"/>
        </w:rPr>
      </w:pPr>
      <w:r w:rsidRPr="00691F8F">
        <w:rPr>
          <w:lang w:val="lt-LT" w:eastAsia="lt-LT"/>
        </w:rPr>
        <w:t>______________________                 __________            _________________         __________</w:t>
      </w:r>
    </w:p>
    <w:p w:rsidR="00EA5350" w:rsidRPr="00691F8F" w:rsidRDefault="00EA5350" w:rsidP="00EA5350">
      <w:pPr>
        <w:tabs>
          <w:tab w:val="left" w:pos="1276"/>
          <w:tab w:val="left" w:pos="4536"/>
          <w:tab w:val="left" w:pos="7230"/>
        </w:tabs>
        <w:overflowPunct w:val="0"/>
        <w:jc w:val="both"/>
        <w:textAlignment w:val="baseline"/>
        <w:rPr>
          <w:color w:val="000000"/>
          <w:sz w:val="20"/>
          <w:lang w:val="lt-LT" w:eastAsia="lt-LT"/>
        </w:rPr>
      </w:pPr>
      <w:r w:rsidRPr="00691F8F">
        <w:rPr>
          <w:sz w:val="20"/>
          <w:lang w:val="lt-LT" w:eastAsia="lt-LT"/>
        </w:rPr>
        <w:t xml:space="preserve"> Meras                                                                    (parašas)                        (vardas ir pavardė)                    (data)</w:t>
      </w:r>
    </w:p>
    <w:p w:rsidR="00EA5350" w:rsidRPr="00691F8F" w:rsidRDefault="00EA5350" w:rsidP="00EA5350">
      <w:pPr>
        <w:tabs>
          <w:tab w:val="left" w:pos="6237"/>
          <w:tab w:val="right" w:pos="8306"/>
        </w:tabs>
        <w:overflowPunct w:val="0"/>
        <w:textAlignment w:val="baseline"/>
        <w:rPr>
          <w:color w:val="000000"/>
          <w:lang w:val="lt-LT"/>
        </w:rPr>
      </w:pPr>
    </w:p>
    <w:p w:rsidR="00EA5350" w:rsidRPr="00691F8F" w:rsidRDefault="00EA5350" w:rsidP="00EA5350">
      <w:pPr>
        <w:tabs>
          <w:tab w:val="left" w:pos="6237"/>
          <w:tab w:val="right" w:pos="8306"/>
        </w:tabs>
        <w:overflowPunct w:val="0"/>
        <w:textAlignment w:val="baseline"/>
        <w:rPr>
          <w:color w:val="000000"/>
          <w:lang w:val="lt-LT"/>
        </w:rPr>
      </w:pPr>
      <w:r w:rsidRPr="00691F8F">
        <w:rPr>
          <w:color w:val="000000"/>
          <w:lang w:val="lt-LT"/>
        </w:rPr>
        <w:t>Galutinis metų veiklos ataskaitos įvertinimas  ________________________________________________________________________________________________________________________________________________________________</w:t>
      </w:r>
    </w:p>
    <w:p w:rsidR="00EA5350" w:rsidRPr="00691F8F" w:rsidRDefault="00EA5350" w:rsidP="00EA5350">
      <w:pPr>
        <w:tabs>
          <w:tab w:val="left" w:pos="6237"/>
          <w:tab w:val="right" w:pos="8306"/>
        </w:tabs>
        <w:overflowPunct w:val="0"/>
        <w:textAlignment w:val="baseline"/>
        <w:rPr>
          <w:color w:val="000000"/>
          <w:lang w:val="lt-LT"/>
        </w:rPr>
      </w:pPr>
    </w:p>
    <w:p w:rsidR="00EA5350" w:rsidRPr="00691F8F" w:rsidRDefault="00EA5350" w:rsidP="00EA5350">
      <w:pPr>
        <w:tabs>
          <w:tab w:val="left" w:pos="6237"/>
          <w:tab w:val="right" w:pos="8306"/>
        </w:tabs>
        <w:overflowPunct w:val="0"/>
        <w:textAlignment w:val="baseline"/>
        <w:rPr>
          <w:color w:val="000000"/>
          <w:lang w:val="lt-LT"/>
        </w:rPr>
      </w:pPr>
    </w:p>
    <w:p w:rsidR="00EA5350" w:rsidRPr="00691F8F" w:rsidRDefault="00EA5350" w:rsidP="00EA5350">
      <w:pPr>
        <w:tabs>
          <w:tab w:val="left" w:pos="6237"/>
          <w:tab w:val="right" w:pos="8306"/>
        </w:tabs>
        <w:overflowPunct w:val="0"/>
        <w:textAlignment w:val="baseline"/>
        <w:rPr>
          <w:color w:val="000000"/>
          <w:lang w:val="lt-LT"/>
        </w:rPr>
      </w:pPr>
      <w:r w:rsidRPr="00691F8F">
        <w:rPr>
          <w:color w:val="000000"/>
          <w:lang w:val="lt-LT"/>
        </w:rPr>
        <w:t>Susipažinau</w:t>
      </w:r>
    </w:p>
    <w:p w:rsidR="00EA5350" w:rsidRPr="00691F8F" w:rsidRDefault="00EA5350" w:rsidP="00EA5350">
      <w:pPr>
        <w:tabs>
          <w:tab w:val="left" w:pos="6237"/>
          <w:tab w:val="right" w:pos="8306"/>
        </w:tabs>
        <w:overflowPunct w:val="0"/>
        <w:textAlignment w:val="baseline"/>
        <w:rPr>
          <w:color w:val="000000"/>
          <w:lang w:val="lt-LT"/>
        </w:rPr>
      </w:pPr>
    </w:p>
    <w:p w:rsidR="00EA5350" w:rsidRPr="00691F8F" w:rsidRDefault="00EA5350" w:rsidP="00EA5350">
      <w:pPr>
        <w:tabs>
          <w:tab w:val="left" w:pos="6237"/>
          <w:tab w:val="right" w:pos="8306"/>
        </w:tabs>
        <w:overflowPunct w:val="0"/>
        <w:textAlignment w:val="baseline"/>
        <w:rPr>
          <w:color w:val="000000"/>
          <w:lang w:val="lt-LT"/>
        </w:rPr>
      </w:pPr>
      <w:r w:rsidRPr="00691F8F">
        <w:rPr>
          <w:color w:val="000000"/>
          <w:lang w:val="lt-LT"/>
        </w:rPr>
        <w:t>________________                     __________                    _________________         __________</w:t>
      </w:r>
    </w:p>
    <w:p w:rsidR="00EA5350" w:rsidRPr="00691F8F" w:rsidRDefault="00EA5350" w:rsidP="00EA5350">
      <w:pPr>
        <w:tabs>
          <w:tab w:val="left" w:pos="6237"/>
          <w:tab w:val="right" w:pos="8306"/>
        </w:tabs>
        <w:overflowPunct w:val="0"/>
        <w:textAlignment w:val="baseline"/>
        <w:rPr>
          <w:color w:val="000000"/>
          <w:sz w:val="20"/>
          <w:szCs w:val="20"/>
          <w:lang w:val="lt-LT"/>
        </w:rPr>
      </w:pPr>
      <w:r w:rsidRPr="00691F8F">
        <w:rPr>
          <w:color w:val="000000"/>
          <w:lang w:val="lt-LT"/>
        </w:rPr>
        <w:t>(</w:t>
      </w:r>
      <w:r w:rsidRPr="00691F8F">
        <w:rPr>
          <w:color w:val="000000"/>
          <w:sz w:val="20"/>
          <w:szCs w:val="20"/>
          <w:lang w:val="lt-LT"/>
        </w:rPr>
        <w:t>švietimo įstaigos vadovo pareigos)                  (parašas)                               (vardas ir pavardė)                      (data)</w:t>
      </w:r>
    </w:p>
    <w:p w:rsidR="00EA5350" w:rsidRPr="00691F8F" w:rsidRDefault="00EA5350" w:rsidP="00EA5350">
      <w:pPr>
        <w:tabs>
          <w:tab w:val="left" w:pos="6237"/>
          <w:tab w:val="right" w:pos="8306"/>
        </w:tabs>
        <w:overflowPunct w:val="0"/>
        <w:textAlignment w:val="baseline"/>
        <w:rPr>
          <w:color w:val="000000"/>
          <w:lang w:val="lt-LT"/>
        </w:rPr>
      </w:pPr>
    </w:p>
    <w:p w:rsidR="00094613" w:rsidRPr="00691F8F" w:rsidRDefault="00094613">
      <w:pPr>
        <w:rPr>
          <w:lang w:val="lt-LT"/>
        </w:rPr>
      </w:pPr>
    </w:p>
    <w:sectPr w:rsidR="00094613" w:rsidRPr="00691F8F" w:rsidSect="00B704A7">
      <w:headerReference w:type="even" r:id="rId7"/>
      <w:headerReference w:type="default" r:id="rId8"/>
      <w:footerReference w:type="even" r:id="rId9"/>
      <w:footerReference w:type="default" r:id="rId10"/>
      <w:headerReference w:type="first" r:id="rId11"/>
      <w:footerReference w:type="first" r:id="rId12"/>
      <w:pgSz w:w="11907" w:h="16840" w:code="9"/>
      <w:pgMar w:top="1135" w:right="567" w:bottom="567"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97" w:rsidRDefault="00403797">
      <w:r>
        <w:separator/>
      </w:r>
    </w:p>
  </w:endnote>
  <w:endnote w:type="continuationSeparator" w:id="0">
    <w:p w:rsidR="00403797" w:rsidRDefault="0040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LT">
    <w:altName w:val="Courier New"/>
    <w:charset w:val="BA"/>
    <w:family w:val="swiss"/>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5C" w:rsidRDefault="0076135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76135C" w:rsidRDefault="0076135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5C" w:rsidRDefault="0076135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5C" w:rsidRDefault="0076135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97" w:rsidRDefault="00403797">
      <w:r>
        <w:separator/>
      </w:r>
    </w:p>
  </w:footnote>
  <w:footnote w:type="continuationSeparator" w:id="0">
    <w:p w:rsidR="00403797" w:rsidRDefault="00403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5C" w:rsidRDefault="0076135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5C" w:rsidRDefault="0076135C">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CD381E" w:rsidRPr="00CD381E">
      <w:rPr>
        <w:rFonts w:ascii="HelveticaLT" w:hAnsi="HelveticaLT"/>
        <w:noProof/>
        <w:sz w:val="20"/>
      </w:rPr>
      <w:t>6</w:t>
    </w:r>
    <w:r>
      <w:rPr>
        <w:rFonts w:ascii="HelveticaLT" w:hAnsi="HelveticaLT"/>
        <w:sz w:val="20"/>
        <w:lang w:val="en-GB"/>
      </w:rPr>
      <w:fldChar w:fldCharType="end"/>
    </w:r>
  </w:p>
  <w:p w:rsidR="0076135C" w:rsidRDefault="0076135C">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5C" w:rsidRDefault="0076135C">
    <w:pPr>
      <w:pStyle w:val="Antrats"/>
      <w:jc w:val="center"/>
    </w:pPr>
  </w:p>
  <w:p w:rsidR="0076135C" w:rsidRDefault="0076135C">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09A"/>
    <w:multiLevelType w:val="hybridMultilevel"/>
    <w:tmpl w:val="B16E76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B83B1E"/>
    <w:multiLevelType w:val="hybridMultilevel"/>
    <w:tmpl w:val="13C84E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0C1D04"/>
    <w:multiLevelType w:val="hybridMultilevel"/>
    <w:tmpl w:val="9DBCE4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916EF6"/>
    <w:multiLevelType w:val="hybridMultilevel"/>
    <w:tmpl w:val="F830CB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D043562"/>
    <w:multiLevelType w:val="hybridMultilevel"/>
    <w:tmpl w:val="6F9885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8756F3E"/>
    <w:multiLevelType w:val="hybridMultilevel"/>
    <w:tmpl w:val="EFD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03220"/>
    <w:multiLevelType w:val="hybridMultilevel"/>
    <w:tmpl w:val="6676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D37FF"/>
    <w:multiLevelType w:val="hybridMultilevel"/>
    <w:tmpl w:val="0590AD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58308A"/>
    <w:multiLevelType w:val="hybridMultilevel"/>
    <w:tmpl w:val="10C6D6BC"/>
    <w:lvl w:ilvl="0" w:tplc="9F142B2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F3833CB"/>
    <w:multiLevelType w:val="hybridMultilevel"/>
    <w:tmpl w:val="C6B0E7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171F8A"/>
    <w:multiLevelType w:val="multilevel"/>
    <w:tmpl w:val="F990D6C4"/>
    <w:lvl w:ilvl="0">
      <w:start w:val="1"/>
      <w:numFmt w:val="decimal"/>
      <w:lvlText w:val="%1."/>
      <w:lvlJc w:val="left"/>
      <w:pPr>
        <w:ind w:left="720" w:hanging="360"/>
      </w:pPr>
      <w:rPr>
        <w:rFonts w:ascii="Times New Roman" w:eastAsia="Times New Roman" w:hAnsi="Times New Roman" w:cs="Times New Roman"/>
      </w:rPr>
    </w:lvl>
    <w:lvl w:ilvl="1">
      <w:start w:val="3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15B7E2C"/>
    <w:multiLevelType w:val="hybridMultilevel"/>
    <w:tmpl w:val="E92002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35725D2"/>
    <w:multiLevelType w:val="multilevel"/>
    <w:tmpl w:val="05501D50"/>
    <w:lvl w:ilvl="0">
      <w:start w:val="3"/>
      <w:numFmt w:val="decimal"/>
      <w:suff w:val="space"/>
      <w:lvlText w:val="%1."/>
      <w:lvlJc w:val="left"/>
      <w:pPr>
        <w:ind w:left="360" w:hanging="360"/>
      </w:pPr>
      <w:rPr>
        <w:rFonts w:hint="default"/>
        <w:i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
  </w:num>
  <w:num w:numId="3">
    <w:abstractNumId w:val="0"/>
  </w:num>
  <w:num w:numId="4">
    <w:abstractNumId w:val="3"/>
  </w:num>
  <w:num w:numId="5">
    <w:abstractNumId w:val="10"/>
  </w:num>
  <w:num w:numId="6">
    <w:abstractNumId w:val="2"/>
  </w:num>
  <w:num w:numId="7">
    <w:abstractNumId w:val="9"/>
  </w:num>
  <w:num w:numId="8">
    <w:abstractNumId w:val="8"/>
  </w:num>
  <w:num w:numId="9">
    <w:abstractNumId w:val="7"/>
  </w:num>
  <w:num w:numId="10">
    <w:abstractNumId w:val="4"/>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50"/>
    <w:rsid w:val="00001428"/>
    <w:rsid w:val="00002F91"/>
    <w:rsid w:val="000034EF"/>
    <w:rsid w:val="000162CD"/>
    <w:rsid w:val="00035514"/>
    <w:rsid w:val="00050BA3"/>
    <w:rsid w:val="000514BA"/>
    <w:rsid w:val="00067559"/>
    <w:rsid w:val="00094613"/>
    <w:rsid w:val="000B4486"/>
    <w:rsid w:val="000B7759"/>
    <w:rsid w:val="000C32F9"/>
    <w:rsid w:val="000C631B"/>
    <w:rsid w:val="000F0895"/>
    <w:rsid w:val="000F2597"/>
    <w:rsid w:val="000F581B"/>
    <w:rsid w:val="00104B61"/>
    <w:rsid w:val="00110057"/>
    <w:rsid w:val="00111CFF"/>
    <w:rsid w:val="00135205"/>
    <w:rsid w:val="00150785"/>
    <w:rsid w:val="00150FE7"/>
    <w:rsid w:val="00151D1D"/>
    <w:rsid w:val="00161974"/>
    <w:rsid w:val="00180777"/>
    <w:rsid w:val="00181E4F"/>
    <w:rsid w:val="00186347"/>
    <w:rsid w:val="001B2304"/>
    <w:rsid w:val="001E2151"/>
    <w:rsid w:val="001E4C64"/>
    <w:rsid w:val="001F5884"/>
    <w:rsid w:val="001F6B24"/>
    <w:rsid w:val="0020477B"/>
    <w:rsid w:val="0020671E"/>
    <w:rsid w:val="002264A1"/>
    <w:rsid w:val="0023198D"/>
    <w:rsid w:val="00233A98"/>
    <w:rsid w:val="00251A74"/>
    <w:rsid w:val="0025486B"/>
    <w:rsid w:val="00254BA3"/>
    <w:rsid w:val="002730E5"/>
    <w:rsid w:val="002761A4"/>
    <w:rsid w:val="00285F1A"/>
    <w:rsid w:val="002938DC"/>
    <w:rsid w:val="00294605"/>
    <w:rsid w:val="0029528B"/>
    <w:rsid w:val="00296993"/>
    <w:rsid w:val="002B0820"/>
    <w:rsid w:val="002C157E"/>
    <w:rsid w:val="002C3C0E"/>
    <w:rsid w:val="002D29D7"/>
    <w:rsid w:val="002E6A39"/>
    <w:rsid w:val="002F27D4"/>
    <w:rsid w:val="003038BB"/>
    <w:rsid w:val="00317859"/>
    <w:rsid w:val="00326341"/>
    <w:rsid w:val="00332904"/>
    <w:rsid w:val="00333CCB"/>
    <w:rsid w:val="003370FC"/>
    <w:rsid w:val="00355776"/>
    <w:rsid w:val="0036473F"/>
    <w:rsid w:val="00383AB2"/>
    <w:rsid w:val="00384273"/>
    <w:rsid w:val="00385EC7"/>
    <w:rsid w:val="003C34A9"/>
    <w:rsid w:val="003C77F8"/>
    <w:rsid w:val="003D1856"/>
    <w:rsid w:val="003E38EE"/>
    <w:rsid w:val="003F6616"/>
    <w:rsid w:val="003F7CF3"/>
    <w:rsid w:val="003F7E4B"/>
    <w:rsid w:val="00403797"/>
    <w:rsid w:val="00410CB5"/>
    <w:rsid w:val="0042202D"/>
    <w:rsid w:val="0042348C"/>
    <w:rsid w:val="00424F93"/>
    <w:rsid w:val="00427186"/>
    <w:rsid w:val="004533D0"/>
    <w:rsid w:val="00465573"/>
    <w:rsid w:val="00472332"/>
    <w:rsid w:val="00477955"/>
    <w:rsid w:val="004819F2"/>
    <w:rsid w:val="00483C9E"/>
    <w:rsid w:val="004A7896"/>
    <w:rsid w:val="004B1DAC"/>
    <w:rsid w:val="004B3D3F"/>
    <w:rsid w:val="004C3B99"/>
    <w:rsid w:val="004D252C"/>
    <w:rsid w:val="004F63BE"/>
    <w:rsid w:val="005109DF"/>
    <w:rsid w:val="00522F78"/>
    <w:rsid w:val="0054397C"/>
    <w:rsid w:val="00544981"/>
    <w:rsid w:val="00544EAE"/>
    <w:rsid w:val="00550802"/>
    <w:rsid w:val="00551D04"/>
    <w:rsid w:val="005543AC"/>
    <w:rsid w:val="005637F7"/>
    <w:rsid w:val="00570529"/>
    <w:rsid w:val="005747A4"/>
    <w:rsid w:val="00575CD9"/>
    <w:rsid w:val="00580A4E"/>
    <w:rsid w:val="005A371C"/>
    <w:rsid w:val="005B54D6"/>
    <w:rsid w:val="005D33D5"/>
    <w:rsid w:val="005E572E"/>
    <w:rsid w:val="005E6380"/>
    <w:rsid w:val="006015DB"/>
    <w:rsid w:val="00614BD2"/>
    <w:rsid w:val="00621102"/>
    <w:rsid w:val="0062577A"/>
    <w:rsid w:val="00633160"/>
    <w:rsid w:val="00643FBA"/>
    <w:rsid w:val="0064419D"/>
    <w:rsid w:val="00646A77"/>
    <w:rsid w:val="00653E02"/>
    <w:rsid w:val="0065401B"/>
    <w:rsid w:val="0065688F"/>
    <w:rsid w:val="00664256"/>
    <w:rsid w:val="00672BD4"/>
    <w:rsid w:val="00691F8F"/>
    <w:rsid w:val="0069731F"/>
    <w:rsid w:val="006C3362"/>
    <w:rsid w:val="006C6749"/>
    <w:rsid w:val="006C6C24"/>
    <w:rsid w:val="006F2266"/>
    <w:rsid w:val="007162BB"/>
    <w:rsid w:val="00724AD9"/>
    <w:rsid w:val="0073759C"/>
    <w:rsid w:val="00743141"/>
    <w:rsid w:val="007447E8"/>
    <w:rsid w:val="0075229F"/>
    <w:rsid w:val="00757B93"/>
    <w:rsid w:val="0076135C"/>
    <w:rsid w:val="00772243"/>
    <w:rsid w:val="00775457"/>
    <w:rsid w:val="00781C63"/>
    <w:rsid w:val="00794ACF"/>
    <w:rsid w:val="007C4BBB"/>
    <w:rsid w:val="007D4BC9"/>
    <w:rsid w:val="007E6A5A"/>
    <w:rsid w:val="007F5975"/>
    <w:rsid w:val="0080554C"/>
    <w:rsid w:val="008102F7"/>
    <w:rsid w:val="008207F0"/>
    <w:rsid w:val="00830CC1"/>
    <w:rsid w:val="0083331E"/>
    <w:rsid w:val="0085099E"/>
    <w:rsid w:val="008535F0"/>
    <w:rsid w:val="0086446E"/>
    <w:rsid w:val="008645F3"/>
    <w:rsid w:val="0087699F"/>
    <w:rsid w:val="008969EA"/>
    <w:rsid w:val="008A2338"/>
    <w:rsid w:val="008A5DCA"/>
    <w:rsid w:val="008B53D2"/>
    <w:rsid w:val="008C067B"/>
    <w:rsid w:val="008E0954"/>
    <w:rsid w:val="008E5E81"/>
    <w:rsid w:val="008F5CA9"/>
    <w:rsid w:val="00904613"/>
    <w:rsid w:val="009216E0"/>
    <w:rsid w:val="00933D5F"/>
    <w:rsid w:val="00950194"/>
    <w:rsid w:val="009501BB"/>
    <w:rsid w:val="0095460A"/>
    <w:rsid w:val="00960552"/>
    <w:rsid w:val="00965266"/>
    <w:rsid w:val="00973CE5"/>
    <w:rsid w:val="00974534"/>
    <w:rsid w:val="009A2989"/>
    <w:rsid w:val="009B18BA"/>
    <w:rsid w:val="009B673D"/>
    <w:rsid w:val="009D6C43"/>
    <w:rsid w:val="009D7BEC"/>
    <w:rsid w:val="009F6BFB"/>
    <w:rsid w:val="00A00C9E"/>
    <w:rsid w:val="00A136B1"/>
    <w:rsid w:val="00A1548E"/>
    <w:rsid w:val="00A2068B"/>
    <w:rsid w:val="00A33A31"/>
    <w:rsid w:val="00A768A7"/>
    <w:rsid w:val="00A9233A"/>
    <w:rsid w:val="00A93D0A"/>
    <w:rsid w:val="00A94181"/>
    <w:rsid w:val="00A9637A"/>
    <w:rsid w:val="00AB168D"/>
    <w:rsid w:val="00AB3A95"/>
    <w:rsid w:val="00AB4EB9"/>
    <w:rsid w:val="00AC45CC"/>
    <w:rsid w:val="00AC652E"/>
    <w:rsid w:val="00AD59F7"/>
    <w:rsid w:val="00AD7C41"/>
    <w:rsid w:val="00AE5F2A"/>
    <w:rsid w:val="00B33181"/>
    <w:rsid w:val="00B47927"/>
    <w:rsid w:val="00B61562"/>
    <w:rsid w:val="00B704A7"/>
    <w:rsid w:val="00B8271B"/>
    <w:rsid w:val="00B955CC"/>
    <w:rsid w:val="00BC38E3"/>
    <w:rsid w:val="00BD285D"/>
    <w:rsid w:val="00C16BB3"/>
    <w:rsid w:val="00C22363"/>
    <w:rsid w:val="00C35705"/>
    <w:rsid w:val="00C422F5"/>
    <w:rsid w:val="00C47DCF"/>
    <w:rsid w:val="00C62FC2"/>
    <w:rsid w:val="00C65317"/>
    <w:rsid w:val="00C92C68"/>
    <w:rsid w:val="00C953F7"/>
    <w:rsid w:val="00C967AE"/>
    <w:rsid w:val="00C97B0F"/>
    <w:rsid w:val="00CC1C17"/>
    <w:rsid w:val="00CC3985"/>
    <w:rsid w:val="00CD381E"/>
    <w:rsid w:val="00CD4830"/>
    <w:rsid w:val="00CF6C60"/>
    <w:rsid w:val="00D0217E"/>
    <w:rsid w:val="00D1547B"/>
    <w:rsid w:val="00D261A4"/>
    <w:rsid w:val="00D42593"/>
    <w:rsid w:val="00D52E87"/>
    <w:rsid w:val="00D614C2"/>
    <w:rsid w:val="00D64A34"/>
    <w:rsid w:val="00D93EF1"/>
    <w:rsid w:val="00D9799C"/>
    <w:rsid w:val="00DA771B"/>
    <w:rsid w:val="00DC273A"/>
    <w:rsid w:val="00DC5FFA"/>
    <w:rsid w:val="00DD0515"/>
    <w:rsid w:val="00DD0578"/>
    <w:rsid w:val="00DD3043"/>
    <w:rsid w:val="00E34A03"/>
    <w:rsid w:val="00E447E3"/>
    <w:rsid w:val="00E5598E"/>
    <w:rsid w:val="00E61F14"/>
    <w:rsid w:val="00E7427A"/>
    <w:rsid w:val="00E922DC"/>
    <w:rsid w:val="00E942C1"/>
    <w:rsid w:val="00EA5350"/>
    <w:rsid w:val="00EA5FE0"/>
    <w:rsid w:val="00ED7CC9"/>
    <w:rsid w:val="00EE465E"/>
    <w:rsid w:val="00F0023B"/>
    <w:rsid w:val="00F21C34"/>
    <w:rsid w:val="00F334D0"/>
    <w:rsid w:val="00F4160A"/>
    <w:rsid w:val="00F56CC1"/>
    <w:rsid w:val="00F61EFA"/>
    <w:rsid w:val="00F70345"/>
    <w:rsid w:val="00F70E93"/>
    <w:rsid w:val="00F90E1A"/>
    <w:rsid w:val="00F94B55"/>
    <w:rsid w:val="00F96B4E"/>
    <w:rsid w:val="00FB198C"/>
    <w:rsid w:val="00FC3909"/>
    <w:rsid w:val="00FC448F"/>
    <w:rsid w:val="00FD0CBB"/>
    <w:rsid w:val="00FD725F"/>
    <w:rsid w:val="00FE2BA0"/>
    <w:rsid w:val="00FF1AF2"/>
    <w:rsid w:val="00FF3D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A75F"/>
  <w15:chartTrackingRefBased/>
  <w15:docId w15:val="{7ADFA08D-4C95-438D-AFE8-9F091351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5350"/>
    <w:pPr>
      <w:spacing w:after="0" w:line="240" w:lineRule="auto"/>
    </w:pPr>
    <w:rPr>
      <w:rFonts w:eastAsia="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A535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A5350"/>
    <w:rPr>
      <w:rFonts w:asciiTheme="minorHAnsi" w:eastAsiaTheme="minorEastAsia" w:hAnsiTheme="minorHAnsi" w:cstheme="minorBidi"/>
      <w:sz w:val="22"/>
      <w:szCs w:val="22"/>
      <w:lang w:val="en-US" w:eastAsia="lt-LT"/>
    </w:rPr>
  </w:style>
  <w:style w:type="paragraph" w:styleId="Sraopastraipa">
    <w:name w:val="List Paragraph"/>
    <w:basedOn w:val="prastasis"/>
    <w:qFormat/>
    <w:rsid w:val="00EA5350"/>
    <w:pPr>
      <w:ind w:left="720"/>
      <w:contextualSpacing/>
    </w:pPr>
    <w:rPr>
      <w:lang w:val="lt-LT" w:eastAsia="lt-LT"/>
    </w:rPr>
  </w:style>
  <w:style w:type="paragraph" w:styleId="Debesliotekstas">
    <w:name w:val="Balloon Text"/>
    <w:basedOn w:val="prastasis"/>
    <w:link w:val="DebesliotekstasDiagrama"/>
    <w:uiPriority w:val="99"/>
    <w:semiHidden/>
    <w:unhideWhenUsed/>
    <w:rsid w:val="00151D1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1D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6</Pages>
  <Words>12524</Words>
  <Characters>7140</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Labas</cp:lastModifiedBy>
  <cp:revision>10</cp:revision>
  <cp:lastPrinted>2023-01-20T14:44:00Z</cp:lastPrinted>
  <dcterms:created xsi:type="dcterms:W3CDTF">2023-01-19T09:59:00Z</dcterms:created>
  <dcterms:modified xsi:type="dcterms:W3CDTF">2023-01-20T15:16:00Z</dcterms:modified>
</cp:coreProperties>
</file>